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1465" w:rsidP="006248E6" w:rsidRDefault="00651465" w14:paraId="07B82E64" w14:textId="77777777">
      <w:pPr>
        <w:pStyle w:val="BodyA"/>
        <w:jc w:val="center"/>
        <w:rPr>
          <w:rFonts w:ascii="Times New Roman" w:hAnsi="Times New Roman" w:cs="Times New Roman"/>
          <w:b/>
          <w:bCs/>
          <w:lang w:val="en-GB"/>
        </w:rPr>
      </w:pPr>
    </w:p>
    <w:p w:rsidRPr="005B5AAF" w:rsidR="00896251" w:rsidP="006248E6" w:rsidRDefault="00974F13" w14:paraId="179BFFED" w14:textId="123B4AFB">
      <w:pPr>
        <w:pStyle w:val="BodyA"/>
        <w:jc w:val="center"/>
        <w:rPr>
          <w:rFonts w:ascii="Calibri" w:hAnsi="Calibri" w:eastAsia="Arial" w:cs="Calibri"/>
          <w:b/>
          <w:bCs/>
          <w:lang w:val="en-GB"/>
        </w:rPr>
      </w:pPr>
      <w:r w:rsidRPr="005B5AAF">
        <w:rPr>
          <w:rFonts w:ascii="Calibri" w:hAnsi="Calibri" w:cs="Calibri"/>
          <w:b/>
          <w:bCs/>
          <w:lang w:val="en-GB"/>
        </w:rPr>
        <w:t xml:space="preserve">SUBMISSION TEMPLATE WITH SAMPLE TEXT FOR </w:t>
      </w:r>
      <w:r w:rsidRPr="005B5AAF" w:rsidR="00AB5A0E">
        <w:rPr>
          <w:rFonts w:ascii="Calibri" w:hAnsi="Calibri" w:cs="Calibri"/>
          <w:b/>
          <w:bCs/>
          <w:lang w:val="en-GB"/>
        </w:rPr>
        <w:t xml:space="preserve">SANCTIONS </w:t>
      </w:r>
      <w:r w:rsidRPr="005B5AAF">
        <w:rPr>
          <w:rFonts w:ascii="Calibri" w:hAnsi="Calibri" w:cs="Calibri"/>
          <w:b/>
          <w:bCs/>
          <w:lang w:val="en-GB"/>
        </w:rPr>
        <w:t xml:space="preserve">RECOMMENDATIONS </w:t>
      </w:r>
      <w:r w:rsidRPr="005B5AAF" w:rsidR="00AB5A0E">
        <w:rPr>
          <w:rFonts w:ascii="Calibri" w:hAnsi="Calibri" w:cs="Calibri"/>
          <w:b/>
          <w:bCs/>
          <w:lang w:val="en-GB"/>
        </w:rPr>
        <w:t xml:space="preserve">TO THE UK GOVERNMENT </w:t>
      </w:r>
      <w:r w:rsidRPr="005B5AAF">
        <w:rPr>
          <w:rFonts w:ascii="Calibri" w:hAnsi="Calibri" w:cs="Calibri"/>
          <w:b/>
          <w:bCs/>
          <w:lang w:val="en-GB"/>
        </w:rPr>
        <w:t xml:space="preserve">UNDER THE </w:t>
      </w:r>
      <w:r w:rsidRPr="005B5AAF" w:rsidR="00EF3714">
        <w:rPr>
          <w:rFonts w:ascii="Calibri" w:hAnsi="Calibri" w:cs="Calibri"/>
          <w:b/>
          <w:bCs/>
          <w:lang w:val="en-GB"/>
        </w:rPr>
        <w:t xml:space="preserve">SANCTIONS AND ANTI-MONEY LAUNDERING ACT 2018 AND THE </w:t>
      </w:r>
      <w:r w:rsidRPr="005B5AAF">
        <w:rPr>
          <w:rFonts w:ascii="Calibri" w:hAnsi="Calibri" w:cs="Calibri"/>
          <w:b/>
          <w:bCs/>
          <w:lang w:val="en-GB"/>
        </w:rPr>
        <w:t xml:space="preserve">GLOBAL ANTI-CORRUPTION </w:t>
      </w:r>
      <w:r w:rsidRPr="005B5AAF" w:rsidR="00AB5A0E">
        <w:rPr>
          <w:rFonts w:ascii="Calibri" w:hAnsi="Calibri" w:cs="Calibri"/>
          <w:b/>
          <w:bCs/>
          <w:lang w:val="en-GB"/>
        </w:rPr>
        <w:t>REGULATIONS</w:t>
      </w:r>
      <w:r w:rsidRPr="005B5AAF" w:rsidR="00E24BD5">
        <w:rPr>
          <w:rFonts w:ascii="Calibri" w:hAnsi="Calibri" w:cs="Calibri"/>
          <w:b/>
          <w:bCs/>
          <w:lang w:val="en-GB"/>
        </w:rPr>
        <w:t xml:space="preserve"> 2021</w:t>
      </w:r>
    </w:p>
    <w:p w:rsidRPr="005B5AAF" w:rsidR="00896251" w:rsidP="00B70E12" w:rsidRDefault="00896251" w14:paraId="56B5E357" w14:textId="77777777">
      <w:pPr>
        <w:pStyle w:val="BodyA"/>
        <w:jc w:val="both"/>
        <w:rPr>
          <w:rFonts w:ascii="Calibri" w:hAnsi="Calibri" w:eastAsia="Arial" w:cs="Calibri"/>
          <w:b/>
          <w:bCs/>
          <w:lang w:val="en-GB"/>
        </w:rPr>
      </w:pPr>
    </w:p>
    <w:p w:rsidRPr="005B5AAF" w:rsidR="00B70E12" w:rsidP="009452F7" w:rsidRDefault="00B70E12" w14:paraId="03A07C5F" w14:textId="2356CA03">
      <w:pPr>
        <w:pStyle w:val="BodyA"/>
        <w:jc w:val="both"/>
        <w:rPr>
          <w:rFonts w:ascii="Calibri" w:hAnsi="Calibri" w:eastAsia="Arial" w:cs="Calibri"/>
          <w:b/>
          <w:bCs/>
          <w:u w:val="single"/>
          <w:lang w:val="en-GB"/>
        </w:rPr>
      </w:pPr>
      <w:r w:rsidRPr="005B5AAF">
        <w:rPr>
          <w:rFonts w:ascii="Calibri" w:hAnsi="Calibri" w:eastAsia="Arial" w:cs="Calibri"/>
          <w:b/>
          <w:bCs/>
          <w:u w:val="single"/>
          <w:lang w:val="en-GB"/>
        </w:rPr>
        <w:t>Introductory Explanation</w:t>
      </w:r>
    </w:p>
    <w:p w:rsidRPr="005B5AAF" w:rsidR="009452F7" w:rsidP="009452F7" w:rsidRDefault="009452F7" w14:paraId="316BC8CA" w14:textId="77777777">
      <w:pPr>
        <w:pStyle w:val="BodyA"/>
        <w:jc w:val="both"/>
        <w:rPr>
          <w:rFonts w:ascii="Calibri" w:hAnsi="Calibri" w:eastAsia="Arial" w:cs="Calibri"/>
          <w:b/>
          <w:bCs/>
          <w:lang w:val="en-GB"/>
        </w:rPr>
      </w:pPr>
    </w:p>
    <w:p w:rsidRPr="005B5AAF" w:rsidR="005D1CB7" w:rsidP="005D1CB7" w:rsidRDefault="00B6408C" w14:paraId="51645367" w14:textId="0E8EF3B8">
      <w:pPr>
        <w:pStyle w:val="BodyA"/>
        <w:numPr>
          <w:ilvl w:val="0"/>
          <w:numId w:val="2"/>
        </w:numPr>
        <w:jc w:val="both"/>
        <w:rPr>
          <w:rFonts w:ascii="Calibri" w:hAnsi="Calibri" w:cs="Calibri"/>
          <w:lang w:val="en-GB"/>
        </w:rPr>
      </w:pPr>
      <w:r w:rsidRPr="005B5AAF">
        <w:rPr>
          <w:rFonts w:ascii="Calibri" w:hAnsi="Calibri" w:cs="Calibri"/>
          <w:lang w:val="en-GB"/>
        </w:rPr>
        <w:t xml:space="preserve">This template is intended as a guide for </w:t>
      </w:r>
      <w:r w:rsidRPr="005B5AAF" w:rsidR="008D3E0A">
        <w:rPr>
          <w:rFonts w:ascii="Calibri" w:hAnsi="Calibri" w:cs="Calibri"/>
          <w:lang w:val="en-GB"/>
        </w:rPr>
        <w:t xml:space="preserve">civil society organisations seeking to </w:t>
      </w:r>
      <w:r w:rsidRPr="005B5AAF" w:rsidR="00E36303">
        <w:rPr>
          <w:rFonts w:ascii="Calibri" w:hAnsi="Calibri" w:cs="Calibri"/>
          <w:lang w:val="en-GB"/>
        </w:rPr>
        <w:t xml:space="preserve">develop and </w:t>
      </w:r>
      <w:r w:rsidRPr="005B5AAF" w:rsidR="008D3E0A">
        <w:rPr>
          <w:rFonts w:ascii="Calibri" w:hAnsi="Calibri" w:cs="Calibri"/>
          <w:lang w:val="en-GB"/>
        </w:rPr>
        <w:t xml:space="preserve">submit evidence-based sanctions </w:t>
      </w:r>
      <w:r w:rsidRPr="005B5AAF" w:rsidR="001C5791">
        <w:rPr>
          <w:rFonts w:ascii="Calibri" w:hAnsi="Calibri" w:cs="Calibri"/>
          <w:lang w:val="en-GB"/>
        </w:rPr>
        <w:t>recommendations</w:t>
      </w:r>
      <w:r w:rsidRPr="005B5AAF" w:rsidR="008D3E0A">
        <w:rPr>
          <w:rFonts w:ascii="Calibri" w:hAnsi="Calibri" w:cs="Calibri"/>
          <w:lang w:val="en-GB"/>
        </w:rPr>
        <w:t xml:space="preserve"> to the UK Foreign, Commonwealth &amp; Development Office (‘</w:t>
      </w:r>
      <w:r w:rsidRPr="005B5AAF" w:rsidR="008D3E0A">
        <w:rPr>
          <w:rFonts w:ascii="Calibri" w:hAnsi="Calibri" w:cs="Calibri"/>
          <w:b/>
          <w:bCs/>
          <w:lang w:val="en-GB"/>
        </w:rPr>
        <w:t>FCDO</w:t>
      </w:r>
      <w:r w:rsidRPr="005B5AAF" w:rsidR="008D3E0A">
        <w:rPr>
          <w:rFonts w:ascii="Calibri" w:hAnsi="Calibri" w:cs="Calibri"/>
          <w:lang w:val="en-GB"/>
        </w:rPr>
        <w:t xml:space="preserve">’) pursuant to the </w:t>
      </w:r>
      <w:hyperlink r:id="rId11">
        <w:r w:rsidRPr="005B5AAF" w:rsidR="008D3E0A">
          <w:rPr>
            <w:rStyle w:val="Hyperlink9"/>
            <w:rFonts w:ascii="Calibri" w:hAnsi="Calibri" w:cs="Calibri"/>
            <w:lang w:val="en-GB" w:eastAsia="en-US"/>
          </w:rPr>
          <w:t>Sanctions and Anti-Money Laundering Act 2018</w:t>
        </w:r>
      </w:hyperlink>
      <w:r w:rsidRPr="005B5AAF" w:rsidR="004C0423">
        <w:rPr>
          <w:rFonts w:ascii="Calibri" w:hAnsi="Calibri" w:cs="Calibri"/>
          <w:lang w:val="en-GB"/>
        </w:rPr>
        <w:t xml:space="preserve"> (‘</w:t>
      </w:r>
      <w:r w:rsidRPr="005B5AAF" w:rsidR="004C0423">
        <w:rPr>
          <w:rFonts w:ascii="Calibri" w:hAnsi="Calibri" w:cs="Calibri"/>
          <w:b/>
          <w:bCs/>
          <w:lang w:val="en-GB"/>
        </w:rPr>
        <w:t>SAMLA</w:t>
      </w:r>
      <w:r w:rsidRPr="005B5AAF" w:rsidR="004C0423">
        <w:rPr>
          <w:rFonts w:ascii="Calibri" w:hAnsi="Calibri" w:cs="Calibri"/>
          <w:lang w:val="en-GB"/>
        </w:rPr>
        <w:t xml:space="preserve">’) and the </w:t>
      </w:r>
      <w:hyperlink r:id="rId12">
        <w:r w:rsidRPr="005B5AAF" w:rsidR="004C0423">
          <w:rPr>
            <w:rStyle w:val="Hyperlink9"/>
            <w:rFonts w:ascii="Calibri" w:hAnsi="Calibri" w:cs="Calibri"/>
            <w:lang w:val="en-GB"/>
          </w:rPr>
          <w:t>Global Anti-Corruption Sanctions Regulations 2021</w:t>
        </w:r>
      </w:hyperlink>
      <w:r w:rsidRPr="005B5AAF" w:rsidR="004C0423">
        <w:rPr>
          <w:rFonts w:ascii="Calibri" w:hAnsi="Calibri" w:cs="Calibri"/>
          <w:lang w:val="en-GB"/>
        </w:rPr>
        <w:t xml:space="preserve"> (the ‘</w:t>
      </w:r>
      <w:r w:rsidRPr="005B5AAF" w:rsidR="004C0423">
        <w:rPr>
          <w:rFonts w:ascii="Calibri" w:hAnsi="Calibri" w:cs="Calibri"/>
          <w:b/>
          <w:bCs/>
          <w:lang w:val="en-GB"/>
        </w:rPr>
        <w:t>GACS Regulations</w:t>
      </w:r>
      <w:r w:rsidRPr="005B5AAF" w:rsidR="004C0423">
        <w:rPr>
          <w:rFonts w:ascii="Calibri" w:hAnsi="Calibri" w:cs="Calibri"/>
          <w:lang w:val="en-GB"/>
        </w:rPr>
        <w:t xml:space="preserve">’). </w:t>
      </w:r>
      <w:r w:rsidRPr="005B5AAF" w:rsidR="008566F2">
        <w:rPr>
          <w:rFonts w:ascii="Calibri" w:hAnsi="Calibri" w:cs="Calibri"/>
          <w:lang w:val="en-GB"/>
        </w:rPr>
        <w:t xml:space="preserve">The UK Government has also published a </w:t>
      </w:r>
      <w:hyperlink r:id="rId13">
        <w:r w:rsidRPr="005B5AAF" w:rsidR="00BB4692">
          <w:rPr>
            <w:rStyle w:val="Hyperlink9"/>
            <w:rFonts w:ascii="Calibri" w:hAnsi="Calibri" w:cs="Calibri"/>
            <w:lang w:val="en-GB"/>
          </w:rPr>
          <w:t>policy paper</w:t>
        </w:r>
      </w:hyperlink>
      <w:r w:rsidRPr="005B5AAF" w:rsidR="00BB4692">
        <w:rPr>
          <w:rFonts w:ascii="Calibri" w:hAnsi="Calibri" w:cs="Calibri"/>
          <w:lang w:val="en-GB"/>
        </w:rPr>
        <w:t xml:space="preserve"> setting out relevant factors it considers in making a designation</w:t>
      </w:r>
      <w:r w:rsidRPr="005B5AAF" w:rsidR="00284841">
        <w:rPr>
          <w:rFonts w:ascii="Calibri" w:hAnsi="Calibri" w:cs="Calibri"/>
          <w:lang w:val="en-GB"/>
        </w:rPr>
        <w:t xml:space="preserve"> under the GACS Regulations</w:t>
      </w:r>
      <w:r w:rsidRPr="005B5AAF" w:rsidR="00BB4692">
        <w:rPr>
          <w:rFonts w:ascii="Calibri" w:hAnsi="Calibri" w:cs="Calibri"/>
          <w:lang w:val="en-GB"/>
        </w:rPr>
        <w:t xml:space="preserve"> and a</w:t>
      </w:r>
      <w:r w:rsidRPr="005B5AAF" w:rsidR="00250BAD">
        <w:rPr>
          <w:rFonts w:ascii="Calibri" w:hAnsi="Calibri" w:cs="Calibri"/>
          <w:lang w:val="en-GB"/>
        </w:rPr>
        <w:t xml:space="preserve">n </w:t>
      </w:r>
      <w:hyperlink r:id="rId14">
        <w:r w:rsidRPr="005B5AAF" w:rsidR="00250BAD">
          <w:rPr>
            <w:rStyle w:val="Hyperlink9"/>
            <w:rFonts w:ascii="Calibri" w:hAnsi="Calibri" w:cs="Calibri"/>
            <w:lang w:val="en-GB"/>
          </w:rPr>
          <w:t>information note for NGOs</w:t>
        </w:r>
      </w:hyperlink>
      <w:r w:rsidRPr="005B5AAF" w:rsidR="00250BAD">
        <w:rPr>
          <w:rFonts w:ascii="Calibri" w:hAnsi="Calibri" w:cs="Calibri"/>
          <w:lang w:val="en-GB"/>
        </w:rPr>
        <w:t xml:space="preserve"> </w:t>
      </w:r>
      <w:r w:rsidRPr="005B5AAF" w:rsidR="00CF63C9">
        <w:rPr>
          <w:rFonts w:ascii="Calibri" w:hAnsi="Calibri" w:cs="Calibri"/>
          <w:lang w:val="en-GB"/>
        </w:rPr>
        <w:t xml:space="preserve">which you should take into consideration when preparing your submission. The UKACC has also prepared a </w:t>
      </w:r>
      <w:hyperlink r:id="rId15">
        <w:r w:rsidRPr="005B5AAF" w:rsidR="00CF63C9">
          <w:rPr>
            <w:rStyle w:val="Hyperlink"/>
            <w:rFonts w:ascii="Calibri" w:hAnsi="Calibri" w:cs="Calibri"/>
            <w:color w:val="2F00FF"/>
            <w:lang w:val="en-GB"/>
          </w:rPr>
          <w:t>b</w:t>
        </w:r>
        <w:r w:rsidRPr="005B5AAF" w:rsidR="68FA1410">
          <w:rPr>
            <w:rStyle w:val="Hyperlink"/>
            <w:rFonts w:ascii="Calibri" w:hAnsi="Calibri" w:cs="Calibri"/>
            <w:color w:val="2F00FF"/>
            <w:lang w:val="en-GB"/>
          </w:rPr>
          <w:t>riefing note with FAQs for civil society</w:t>
        </w:r>
      </w:hyperlink>
      <w:r w:rsidRPr="005B5AAF" w:rsidR="00CF63C9">
        <w:rPr>
          <w:rFonts w:ascii="Calibri" w:hAnsi="Calibri" w:cs="Calibri"/>
          <w:lang w:val="en-GB"/>
        </w:rPr>
        <w:t>. F</w:t>
      </w:r>
      <w:r w:rsidRPr="005B5AAF" w:rsidR="00BC45FF">
        <w:rPr>
          <w:rFonts w:ascii="Calibri" w:hAnsi="Calibri" w:cs="Calibri"/>
          <w:lang w:val="en-GB"/>
        </w:rPr>
        <w:t xml:space="preserve">or general questions regarding the SAMLA/GACS Regulations, please </w:t>
      </w:r>
      <w:r w:rsidRPr="005B5AAF" w:rsidR="001316BE">
        <w:rPr>
          <w:rFonts w:ascii="Calibri" w:hAnsi="Calibri" w:cs="Calibri"/>
          <w:lang w:val="en-GB"/>
        </w:rPr>
        <w:t xml:space="preserve">contact </w:t>
      </w:r>
      <w:hyperlink r:id="rId16">
        <w:r w:rsidRPr="005B5AAF" w:rsidR="00D47227">
          <w:rPr>
            <w:rStyle w:val="Hyperlink9"/>
            <w:rFonts w:ascii="Calibri" w:hAnsi="Calibri" w:cs="Calibri"/>
          </w:rPr>
          <w:t>Natalie@redress.org</w:t>
        </w:r>
      </w:hyperlink>
      <w:r w:rsidRPr="005B5AAF" w:rsidR="005D1CB7">
        <w:rPr>
          <w:rFonts w:ascii="Calibri" w:hAnsi="Calibri" w:cs="Calibri"/>
          <w:lang w:val="en-GB"/>
        </w:rPr>
        <w:t>.</w:t>
      </w:r>
    </w:p>
    <w:p w:rsidRPr="005B5AAF" w:rsidR="00896251" w:rsidP="009452F7" w:rsidRDefault="00896251" w14:paraId="05D71681" w14:textId="77777777">
      <w:pPr>
        <w:pStyle w:val="BodyA"/>
        <w:ind w:left="426"/>
        <w:jc w:val="both"/>
        <w:rPr>
          <w:rFonts w:ascii="Calibri" w:hAnsi="Calibri" w:eastAsia="Arial" w:cs="Calibri"/>
          <w:lang w:val="en-GB"/>
        </w:rPr>
      </w:pPr>
    </w:p>
    <w:p w:rsidRPr="005B5AAF" w:rsidR="00896251" w:rsidP="00C64FC8" w:rsidRDefault="00103086" w14:paraId="011F53E3" w14:textId="48922FB5">
      <w:pPr>
        <w:pStyle w:val="BodyA"/>
        <w:numPr>
          <w:ilvl w:val="0"/>
          <w:numId w:val="2"/>
        </w:numPr>
        <w:jc w:val="both"/>
        <w:rPr>
          <w:rFonts w:ascii="Calibri" w:hAnsi="Calibri" w:cs="Calibri"/>
          <w:lang w:val="en-GB"/>
        </w:rPr>
      </w:pPr>
      <w:r w:rsidRPr="005B5AAF">
        <w:rPr>
          <w:rFonts w:ascii="Calibri" w:hAnsi="Calibri" w:cs="Calibri"/>
          <w:lang w:val="en-GB"/>
        </w:rPr>
        <w:t xml:space="preserve">The template is structured using a dossier framework that all NGOs are advised to follow. It includes advice regarding best practice (in </w:t>
      </w:r>
      <w:r w:rsidRPr="005B5AAF">
        <w:rPr>
          <w:rFonts w:ascii="Calibri" w:hAnsi="Calibri" w:cs="Calibri"/>
          <w:i/>
          <w:iCs/>
          <w:lang w:val="en-GB"/>
        </w:rPr>
        <w:t>italics</w:t>
      </w:r>
      <w:r w:rsidRPr="005B5AAF">
        <w:rPr>
          <w:rFonts w:ascii="Calibri" w:hAnsi="Calibri" w:cs="Calibri"/>
          <w:lang w:val="en-GB"/>
        </w:rPr>
        <w:t xml:space="preserve">) as well as sample language contained within the body of each section. The sample language is </w:t>
      </w:r>
      <w:r w:rsidRPr="005B5AAF" w:rsidR="00FD3593">
        <w:rPr>
          <w:rFonts w:ascii="Calibri" w:hAnsi="Calibri" w:cs="Calibri"/>
          <w:lang w:val="en-GB"/>
        </w:rPr>
        <w:t xml:space="preserve">only </w:t>
      </w:r>
      <w:r w:rsidRPr="005B5AAF">
        <w:rPr>
          <w:rFonts w:ascii="Calibri" w:hAnsi="Calibri" w:cs="Calibri"/>
          <w:lang w:val="en-GB"/>
        </w:rPr>
        <w:t xml:space="preserve">intended as a guide for tone and structure and </w:t>
      </w:r>
      <w:r w:rsidRPr="005B5AAF" w:rsidR="00E83B43">
        <w:rPr>
          <w:rFonts w:ascii="Calibri" w:hAnsi="Calibri" w:cs="Calibri"/>
          <w:lang w:val="en-GB"/>
        </w:rPr>
        <w:t>will</w:t>
      </w:r>
      <w:r w:rsidRPr="005B5AAF">
        <w:rPr>
          <w:rFonts w:ascii="Calibri" w:hAnsi="Calibri" w:cs="Calibri"/>
          <w:lang w:val="en-GB"/>
        </w:rPr>
        <w:t xml:space="preserve"> not</w:t>
      </w:r>
      <w:r w:rsidRPr="005B5AAF" w:rsidR="00E83B43">
        <w:rPr>
          <w:rFonts w:ascii="Calibri" w:hAnsi="Calibri" w:cs="Calibri"/>
          <w:lang w:val="en-GB"/>
        </w:rPr>
        <w:t xml:space="preserve"> be</w:t>
      </w:r>
      <w:r w:rsidRPr="005B5AAF">
        <w:rPr>
          <w:rFonts w:ascii="Calibri" w:hAnsi="Calibri" w:cs="Calibri"/>
          <w:lang w:val="en-GB"/>
        </w:rPr>
        <w:t xml:space="preserve"> applicable </w:t>
      </w:r>
      <w:r w:rsidRPr="005B5AAF" w:rsidR="00FD3593">
        <w:rPr>
          <w:rFonts w:ascii="Calibri" w:hAnsi="Calibri" w:cs="Calibri"/>
          <w:lang w:val="en-GB"/>
        </w:rPr>
        <w:t>in</w:t>
      </w:r>
      <w:r w:rsidRPr="005B5AAF">
        <w:rPr>
          <w:rFonts w:ascii="Calibri" w:hAnsi="Calibri" w:cs="Calibri"/>
          <w:lang w:val="en-GB"/>
        </w:rPr>
        <w:t xml:space="preserve"> all cases.</w:t>
      </w:r>
      <w:r w:rsidRPr="005B5AAF" w:rsidR="007D20D5">
        <w:rPr>
          <w:rFonts w:ascii="Calibri" w:hAnsi="Calibri" w:cs="Calibri"/>
          <w:lang w:val="en-GB"/>
        </w:rPr>
        <w:t xml:space="preserve"> </w:t>
      </w:r>
    </w:p>
    <w:p w:rsidRPr="005B5AAF" w:rsidR="002B1DC2" w:rsidP="002B1DC2" w:rsidRDefault="002B1DC2" w14:paraId="239C993E" w14:textId="77777777">
      <w:pPr>
        <w:pStyle w:val="BodyA"/>
        <w:jc w:val="both"/>
        <w:rPr>
          <w:rFonts w:ascii="Calibri" w:hAnsi="Calibri" w:cs="Calibri"/>
        </w:rPr>
      </w:pPr>
    </w:p>
    <w:p w:rsidRPr="005B5AAF" w:rsidR="00C64FC8" w:rsidP="002B1DC2" w:rsidRDefault="002B1DC2" w14:paraId="2F72241D" w14:textId="34A11B2F">
      <w:pPr>
        <w:pStyle w:val="BodyA"/>
        <w:jc w:val="both"/>
        <w:rPr>
          <w:rFonts w:ascii="Calibri" w:hAnsi="Calibri" w:cs="Calibri"/>
          <w:u w:val="single"/>
        </w:rPr>
      </w:pPr>
      <w:r w:rsidRPr="005B5AAF">
        <w:rPr>
          <w:rFonts w:ascii="Calibri" w:hAnsi="Calibri" w:eastAsia="Arial" w:cs="Calibri"/>
          <w:b/>
          <w:bCs/>
          <w:u w:val="single"/>
          <w:lang w:val="en-GB"/>
        </w:rPr>
        <w:t>Submitting Cases Through the Coalition</w:t>
      </w:r>
      <w:r w:rsidRPr="005B5AAF">
        <w:rPr>
          <w:rFonts w:ascii="Calibri" w:hAnsi="Calibri" w:cs="Calibri"/>
          <w:u w:val="single"/>
        </w:rPr>
        <w:t xml:space="preserve"> </w:t>
      </w:r>
    </w:p>
    <w:p w:rsidRPr="005B5AAF" w:rsidR="0093340B" w:rsidP="002B1DC2" w:rsidRDefault="0093340B" w14:paraId="2B629296" w14:textId="77777777">
      <w:pPr>
        <w:pStyle w:val="BodyA"/>
        <w:jc w:val="both"/>
        <w:rPr>
          <w:rFonts w:ascii="Calibri" w:hAnsi="Calibri" w:cs="Calibri"/>
        </w:rPr>
      </w:pPr>
    </w:p>
    <w:p w:rsidR="00AC650B" w:rsidP="008C7D03" w:rsidRDefault="005F2FAD" w14:paraId="699B4291" w14:textId="0F931D48">
      <w:pPr>
        <w:pStyle w:val="BodyA"/>
        <w:numPr>
          <w:ilvl w:val="0"/>
          <w:numId w:val="2"/>
        </w:numPr>
        <w:jc w:val="both"/>
        <w:rPr>
          <w:rFonts w:ascii="Calibri" w:hAnsi="Calibri" w:cs="Calibri"/>
        </w:rPr>
      </w:pPr>
      <w:r w:rsidRPr="00ED73C8">
        <w:rPr>
          <w:rFonts w:ascii="Calibri" w:hAnsi="Calibri" w:cs="Calibri"/>
        </w:rPr>
        <w:t xml:space="preserve">UKACC provides this template as part of ongoing efforts to aid members of </w:t>
      </w:r>
      <w:r w:rsidRPr="00ED73C8" w:rsidR="00ED6D0F">
        <w:rPr>
          <w:rFonts w:ascii="Calibri" w:hAnsi="Calibri" w:cs="Calibri"/>
        </w:rPr>
        <w:t>the</w:t>
      </w:r>
      <w:r w:rsidRPr="00ED73C8">
        <w:rPr>
          <w:rFonts w:ascii="Calibri" w:hAnsi="Calibri" w:cs="Calibri"/>
        </w:rPr>
        <w:t xml:space="preserve"> anti-corruption </w:t>
      </w:r>
      <w:r w:rsidRPr="00ED73C8" w:rsidR="00ED6D0F">
        <w:rPr>
          <w:rFonts w:ascii="Calibri" w:hAnsi="Calibri" w:cs="Calibri"/>
        </w:rPr>
        <w:t>and human rights community</w:t>
      </w:r>
      <w:r w:rsidRPr="00ED73C8">
        <w:rPr>
          <w:rFonts w:ascii="Calibri" w:hAnsi="Calibri" w:cs="Calibri"/>
        </w:rPr>
        <w:t xml:space="preserve"> in effectively advocating </w:t>
      </w:r>
      <w:r w:rsidRPr="00ED73C8" w:rsidR="00703F00">
        <w:rPr>
          <w:rFonts w:ascii="Calibri" w:hAnsi="Calibri" w:cs="Calibri"/>
        </w:rPr>
        <w:t>the UK government</w:t>
      </w:r>
      <w:r w:rsidRPr="00ED73C8">
        <w:rPr>
          <w:rFonts w:ascii="Calibri" w:hAnsi="Calibri" w:cs="Calibri"/>
        </w:rPr>
        <w:t xml:space="preserve"> </w:t>
      </w:r>
      <w:r w:rsidRPr="00ED73C8" w:rsidR="00FC25AE">
        <w:rPr>
          <w:rFonts w:ascii="Calibri" w:hAnsi="Calibri" w:cs="Calibri"/>
        </w:rPr>
        <w:t>to use</w:t>
      </w:r>
      <w:r w:rsidRPr="00ED73C8">
        <w:rPr>
          <w:rFonts w:ascii="Calibri" w:hAnsi="Calibri" w:cs="Calibri"/>
        </w:rPr>
        <w:t xml:space="preserve"> sanctions against the world’s </w:t>
      </w:r>
      <w:r w:rsidRPr="00ED73C8" w:rsidR="00ED6D0F">
        <w:rPr>
          <w:rFonts w:ascii="Calibri" w:hAnsi="Calibri" w:cs="Calibri"/>
        </w:rPr>
        <w:t>most corrupt actors</w:t>
      </w:r>
      <w:r w:rsidRPr="00ED73C8">
        <w:rPr>
          <w:rFonts w:ascii="Calibri" w:hAnsi="Calibri" w:cs="Calibri"/>
        </w:rPr>
        <w:t>.</w:t>
      </w:r>
      <w:r w:rsidR="00ED73C8">
        <w:rPr>
          <w:rStyle w:val="FootnoteReference"/>
          <w:rFonts w:ascii="Calibri" w:hAnsi="Calibri" w:cs="Calibri"/>
        </w:rPr>
        <w:footnoteReference w:id="2"/>
      </w:r>
      <w:r w:rsidRPr="00ED73C8">
        <w:rPr>
          <w:rFonts w:ascii="Calibri" w:hAnsi="Calibri" w:cs="Calibri"/>
        </w:rPr>
        <w:t xml:space="preserve"> </w:t>
      </w:r>
    </w:p>
    <w:p w:rsidRPr="00ED73C8" w:rsidR="00ED73C8" w:rsidP="00ED73C8" w:rsidRDefault="00ED73C8" w14:paraId="3E637867" w14:textId="77777777">
      <w:pPr>
        <w:pStyle w:val="BodyA"/>
        <w:ind w:left="426"/>
        <w:jc w:val="both"/>
        <w:rPr>
          <w:rFonts w:ascii="Calibri" w:hAnsi="Calibri" w:cs="Calibri"/>
        </w:rPr>
      </w:pPr>
    </w:p>
    <w:p w:rsidRPr="005B5AAF" w:rsidR="00562B3A" w:rsidP="00562B3A" w:rsidRDefault="00BD67B8" w14:paraId="68D0AF57" w14:textId="34B4FEA9">
      <w:pPr>
        <w:pStyle w:val="BodyA"/>
        <w:numPr>
          <w:ilvl w:val="0"/>
          <w:numId w:val="2"/>
        </w:numPr>
        <w:jc w:val="both"/>
        <w:rPr>
          <w:rStyle w:val="Hyperlink9"/>
          <w:rFonts w:ascii="Calibri" w:hAnsi="Calibri" w:cs="Calibri"/>
          <w:color w:val="000000"/>
          <w:u w:val="none"/>
          <w:lang w:val="en-GB"/>
        </w:rPr>
      </w:pPr>
      <w:r w:rsidRPr="052F1A6E" w:rsidR="00BD67B8">
        <w:rPr>
          <w:rFonts w:ascii="Calibri" w:hAnsi="Calibri" w:cs="Calibri"/>
        </w:rPr>
        <w:t xml:space="preserve">To improve </w:t>
      </w:r>
      <w:r w:rsidRPr="052F1A6E" w:rsidR="00D41142">
        <w:rPr>
          <w:rFonts w:ascii="Calibri" w:hAnsi="Calibri" w:cs="Calibri"/>
        </w:rPr>
        <w:t>civil society products and outcomes,</w:t>
      </w:r>
      <w:r w:rsidRPr="052F1A6E" w:rsidR="00ED73C8">
        <w:rPr>
          <w:rFonts w:ascii="Calibri" w:hAnsi="Calibri" w:cs="Calibri"/>
        </w:rPr>
        <w:t xml:space="preserve"> REDRESS and</w:t>
      </w:r>
      <w:r w:rsidRPr="052F1A6E" w:rsidR="00D41142">
        <w:rPr>
          <w:rFonts w:ascii="Calibri" w:hAnsi="Calibri" w:cs="Calibri"/>
        </w:rPr>
        <w:t xml:space="preserve"> </w:t>
      </w:r>
      <w:r w:rsidRPr="052F1A6E" w:rsidR="00AE0567">
        <w:rPr>
          <w:rFonts w:ascii="Calibri" w:hAnsi="Calibri" w:cs="Calibri"/>
        </w:rPr>
        <w:t>UKACC</w:t>
      </w:r>
      <w:r w:rsidRPr="052F1A6E" w:rsidR="00D41142">
        <w:rPr>
          <w:rFonts w:ascii="Calibri" w:hAnsi="Calibri" w:cs="Calibri"/>
        </w:rPr>
        <w:t xml:space="preserve"> members also provide training, facilitate pro bono legal support, review</w:t>
      </w:r>
      <w:r w:rsidRPr="052F1A6E" w:rsidR="00D41142">
        <w:rPr>
          <w:rFonts w:ascii="Calibri" w:hAnsi="Calibri" w:cs="Calibri"/>
        </w:rPr>
        <w:t xml:space="preserve"> casefiles, and aid</w:t>
      </w:r>
      <w:r w:rsidRPr="052F1A6E" w:rsidR="00D41142">
        <w:rPr>
          <w:rFonts w:ascii="Calibri" w:hAnsi="Calibri" w:cs="Calibri"/>
        </w:rPr>
        <w:t xml:space="preserve"> in submitting recommendations to appropriate government offices </w:t>
      </w:r>
      <w:r w:rsidRPr="052F1A6E" w:rsidR="00C80B58">
        <w:rPr>
          <w:rFonts w:ascii="Calibri" w:hAnsi="Calibri" w:cs="Calibri"/>
        </w:rPr>
        <w:t>once they are complete. For further information on</w:t>
      </w:r>
      <w:r w:rsidRPr="052F1A6E" w:rsidR="00DF22D0">
        <w:rPr>
          <w:rFonts w:ascii="Calibri" w:hAnsi="Calibri" w:cs="Calibri"/>
        </w:rPr>
        <w:t xml:space="preserve"> the assistance which UKACC provides in respect of sanctions, please contact </w:t>
      </w:r>
      <w:hyperlink r:id="R937dd051ac744e58">
        <w:r w:rsidRPr="052F1A6E" w:rsidR="00DF22D0">
          <w:rPr>
            <w:rStyle w:val="Hyperlink9"/>
            <w:rFonts w:ascii="Calibri" w:hAnsi="Calibri" w:cs="Calibri"/>
          </w:rPr>
          <w:t>Natalie@redress.org</w:t>
        </w:r>
      </w:hyperlink>
      <w:r w:rsidRPr="052F1A6E" w:rsidR="00DF22D0">
        <w:rPr>
          <w:rStyle w:val="Hyperlink9"/>
          <w:rFonts w:ascii="Calibri" w:hAnsi="Calibri" w:cs="Calibri"/>
        </w:rPr>
        <w:t>.</w:t>
      </w:r>
      <w:r w:rsidRPr="052F1A6E" w:rsidR="00562B3A">
        <w:rPr>
          <w:rStyle w:val="Hyperlink9"/>
          <w:rFonts w:ascii="Calibri" w:hAnsi="Calibri" w:cs="Calibri"/>
        </w:rPr>
        <w:t xml:space="preserve"> </w:t>
      </w:r>
    </w:p>
    <w:p w:rsidRPr="005B5AAF" w:rsidR="00562B3A" w:rsidP="00562B3A" w:rsidRDefault="00562B3A" w14:paraId="28E38F53" w14:textId="77777777">
      <w:pPr>
        <w:pStyle w:val="ListParagraph"/>
        <w:rPr>
          <w:rStyle w:val="Hyperlink9"/>
          <w:rFonts w:ascii="Calibri" w:hAnsi="Calibri" w:cs="Calibri"/>
          <w:color w:val="000000"/>
          <w:u w:val="none" w:color="000000"/>
        </w:rPr>
      </w:pPr>
    </w:p>
    <w:p w:rsidRPr="005B5AAF" w:rsidR="0013318D" w:rsidP="0013318D" w:rsidRDefault="0013318D" w14:paraId="73B46AB4" w14:textId="77777777">
      <w:pPr>
        <w:pStyle w:val="BodyA"/>
        <w:ind w:left="426"/>
        <w:jc w:val="both"/>
        <w:rPr>
          <w:rFonts w:ascii="Calibri" w:hAnsi="Calibri" w:cs="Calibri"/>
          <w:lang w:val="en-GB"/>
        </w:rPr>
      </w:pPr>
    </w:p>
    <w:p w:rsidRPr="005B5AAF" w:rsidR="0013318D" w:rsidP="00BC5C6A" w:rsidRDefault="0013318D" w14:paraId="342891D0" w14:textId="287BA4A5">
      <w:pPr>
        <w:pStyle w:val="BodyA"/>
        <w:tabs>
          <w:tab w:val="center" w:pos="4680"/>
          <w:tab w:val="right" w:pos="9000"/>
        </w:tabs>
        <w:rPr>
          <w:rStyle w:val="None"/>
          <w:rFonts w:ascii="Calibri" w:hAnsi="Calibri" w:cs="Calibri"/>
          <w:b/>
          <w:bCs/>
          <w:u w:val="single"/>
          <w:lang w:val="en-GB"/>
        </w:rPr>
      </w:pPr>
      <w:r w:rsidRPr="005B5AAF">
        <w:rPr>
          <w:rStyle w:val="None"/>
          <w:rFonts w:ascii="Calibri" w:hAnsi="Calibri" w:cs="Calibri"/>
          <w:b/>
          <w:bCs/>
          <w:u w:val="single"/>
          <w:lang w:val="en-GB"/>
        </w:rPr>
        <w:t>G</w:t>
      </w:r>
      <w:r w:rsidRPr="005B5AAF" w:rsidR="00220B44">
        <w:rPr>
          <w:rStyle w:val="None"/>
          <w:rFonts w:ascii="Calibri" w:hAnsi="Calibri" w:cs="Calibri"/>
          <w:b/>
          <w:bCs/>
          <w:u w:val="single"/>
          <w:lang w:val="en-GB"/>
        </w:rPr>
        <w:t>eneral G</w:t>
      </w:r>
      <w:r w:rsidRPr="005B5AAF">
        <w:rPr>
          <w:rStyle w:val="None"/>
          <w:rFonts w:ascii="Calibri" w:hAnsi="Calibri" w:cs="Calibri"/>
          <w:b/>
          <w:bCs/>
          <w:u w:val="single"/>
          <w:lang w:val="en-GB"/>
        </w:rPr>
        <w:t>ui</w:t>
      </w:r>
      <w:r w:rsidRPr="005B5AAF" w:rsidR="004A772A">
        <w:rPr>
          <w:rStyle w:val="None"/>
          <w:rFonts w:ascii="Calibri" w:hAnsi="Calibri" w:cs="Calibri"/>
          <w:b/>
          <w:bCs/>
          <w:u w:val="single"/>
          <w:lang w:val="en-GB"/>
        </w:rPr>
        <w:t xml:space="preserve">dance </w:t>
      </w:r>
      <w:r w:rsidRPr="005B5AAF" w:rsidR="000173BB">
        <w:rPr>
          <w:rStyle w:val="None"/>
          <w:rFonts w:ascii="Calibri" w:hAnsi="Calibri" w:cs="Calibri"/>
          <w:b/>
          <w:bCs/>
          <w:u w:val="single"/>
          <w:lang w:val="en-GB"/>
        </w:rPr>
        <w:t>For</w:t>
      </w:r>
      <w:r w:rsidRPr="005B5AAF" w:rsidR="004A772A">
        <w:rPr>
          <w:rStyle w:val="None"/>
          <w:rFonts w:ascii="Calibri" w:hAnsi="Calibri" w:cs="Calibri"/>
          <w:b/>
          <w:bCs/>
          <w:u w:val="single"/>
          <w:lang w:val="en-GB"/>
        </w:rPr>
        <w:t xml:space="preserve"> Preparing Sanctions Recommendations</w:t>
      </w:r>
      <w:r w:rsidRPr="005B5AAF">
        <w:rPr>
          <w:rStyle w:val="None"/>
          <w:rFonts w:ascii="Calibri" w:hAnsi="Calibri" w:eastAsia="Arial" w:cs="Calibri"/>
          <w:b/>
          <w:bCs/>
          <w:u w:val="single"/>
          <w:lang w:val="en-GB"/>
        </w:rPr>
        <w:br/>
      </w:r>
    </w:p>
    <w:p w:rsidRPr="005B5AAF" w:rsidR="0013318D" w:rsidRDefault="0013318D" w14:paraId="136EAAC3" w14:textId="5C983BD1">
      <w:pPr>
        <w:pStyle w:val="BodyA"/>
        <w:numPr>
          <w:ilvl w:val="0"/>
          <w:numId w:val="3"/>
        </w:numPr>
        <w:jc w:val="both"/>
        <w:rPr>
          <w:rFonts w:ascii="Calibri" w:hAnsi="Calibri" w:cs="Calibri"/>
          <w:lang w:val="en-GB"/>
        </w:rPr>
      </w:pPr>
      <w:r w:rsidRPr="005B5AAF">
        <w:rPr>
          <w:rFonts w:ascii="Calibri" w:hAnsi="Calibri" w:cs="Calibri"/>
          <w:lang w:val="en-GB"/>
        </w:rPr>
        <w:t>In order for the UK government to consider designating an entity or individual</w:t>
      </w:r>
      <w:r w:rsidRPr="005B5AAF" w:rsidR="00BC5C6A">
        <w:rPr>
          <w:rFonts w:ascii="Calibri" w:hAnsi="Calibri" w:cs="Calibri"/>
          <w:lang w:val="en-GB"/>
        </w:rPr>
        <w:t xml:space="preserve"> under the GAC</w:t>
      </w:r>
      <w:r w:rsidRPr="005B5AAF" w:rsidR="000C6A86">
        <w:rPr>
          <w:rFonts w:ascii="Calibri" w:hAnsi="Calibri" w:cs="Calibri"/>
          <w:lang w:val="en-GB"/>
        </w:rPr>
        <w:t xml:space="preserve">S </w:t>
      </w:r>
      <w:r w:rsidRPr="005B5AAF" w:rsidR="00BC5C6A">
        <w:rPr>
          <w:rFonts w:ascii="Calibri" w:hAnsi="Calibri" w:cs="Calibri"/>
          <w:lang w:val="en-GB"/>
        </w:rPr>
        <w:t>Regulations</w:t>
      </w:r>
      <w:r w:rsidRPr="005B5AAF">
        <w:rPr>
          <w:rFonts w:ascii="Calibri" w:hAnsi="Calibri" w:cs="Calibri"/>
          <w:lang w:val="en-GB"/>
        </w:rPr>
        <w:t xml:space="preserve">, it will need evidence that there are “reasonable grounds to suspect” that an entity or individual is involved in corruption. </w:t>
      </w:r>
      <w:r w:rsidRPr="005B5AAF" w:rsidR="00B11AAF">
        <w:rPr>
          <w:rFonts w:ascii="Calibri" w:hAnsi="Calibri" w:cs="Calibri"/>
          <w:lang w:val="en-GB"/>
        </w:rPr>
        <w:t xml:space="preserve">We recommend that you read the </w:t>
      </w:r>
      <w:hyperlink w:history="1" r:id="rId18">
        <w:r w:rsidRPr="005B5AAF" w:rsidR="00B11AAF">
          <w:rPr>
            <w:rStyle w:val="Hyperlink0"/>
            <w:rFonts w:ascii="Calibri" w:hAnsi="Calibri" w:cs="Calibri"/>
            <w:lang w:val="en-GB"/>
          </w:rPr>
          <w:t>Information Note for Non-Government Organisations</w:t>
        </w:r>
      </w:hyperlink>
      <w:r w:rsidRPr="005B5AAF" w:rsidR="00B11AAF">
        <w:rPr>
          <w:rStyle w:val="Hyperlink0"/>
          <w:rFonts w:ascii="Calibri" w:hAnsi="Calibri" w:cs="Calibri"/>
          <w:lang w:val="en-GB"/>
        </w:rPr>
        <w:t xml:space="preserve"> </w:t>
      </w:r>
      <w:r w:rsidRPr="005B5AAF" w:rsidR="00B11AAF">
        <w:rPr>
          <w:rFonts w:ascii="Calibri" w:hAnsi="Calibri" w:cs="Calibri"/>
          <w:lang w:val="en-GB"/>
        </w:rPr>
        <w:t>published by t</w:t>
      </w:r>
      <w:r w:rsidRPr="005B5AAF">
        <w:rPr>
          <w:rFonts w:ascii="Calibri" w:hAnsi="Calibri" w:cs="Calibri"/>
          <w:lang w:val="en-GB"/>
        </w:rPr>
        <w:t>he UK government</w:t>
      </w:r>
      <w:r w:rsidRPr="005B5AAF" w:rsidR="00283FFC">
        <w:rPr>
          <w:rFonts w:ascii="Calibri" w:hAnsi="Calibri" w:cs="Calibri"/>
          <w:lang w:val="en-GB"/>
        </w:rPr>
        <w:t xml:space="preserve"> </w:t>
      </w:r>
      <w:r w:rsidRPr="005B5AAF" w:rsidR="004F2CEA">
        <w:rPr>
          <w:rFonts w:ascii="Calibri" w:hAnsi="Calibri" w:cs="Calibri"/>
          <w:lang w:val="en-GB"/>
        </w:rPr>
        <w:t xml:space="preserve">which provides further guidance on the legal tests and designation criteria found </w:t>
      </w:r>
      <w:r w:rsidRPr="005B5AAF">
        <w:rPr>
          <w:rStyle w:val="None"/>
          <w:rFonts w:ascii="Calibri" w:hAnsi="Calibri" w:cs="Calibri"/>
          <w:lang w:val="en-GB"/>
        </w:rPr>
        <w:t>in the regulations</w:t>
      </w:r>
      <w:r w:rsidRPr="005B5AAF" w:rsidR="004F2CEA">
        <w:rPr>
          <w:rStyle w:val="None"/>
          <w:rFonts w:ascii="Calibri" w:hAnsi="Calibri" w:cs="Calibri"/>
          <w:lang w:val="en-GB"/>
        </w:rPr>
        <w:t>.</w:t>
      </w:r>
      <w:r w:rsidRPr="005B5AAF">
        <w:rPr>
          <w:rStyle w:val="None"/>
          <w:rFonts w:ascii="Calibri" w:hAnsi="Calibri" w:cs="Calibri"/>
          <w:lang w:val="en-GB"/>
        </w:rPr>
        <w:t xml:space="preserve"> </w:t>
      </w:r>
    </w:p>
    <w:p w:rsidRPr="005B5AAF" w:rsidR="0013318D" w:rsidP="0013318D" w:rsidRDefault="0013318D" w14:paraId="1799B849" w14:textId="77777777">
      <w:pPr>
        <w:pStyle w:val="BodyA"/>
        <w:jc w:val="both"/>
        <w:rPr>
          <w:rStyle w:val="None"/>
          <w:rFonts w:ascii="Calibri" w:hAnsi="Calibri" w:eastAsia="Arial" w:cs="Calibri"/>
          <w:lang w:val="en-GB"/>
        </w:rPr>
      </w:pPr>
    </w:p>
    <w:p w:rsidRPr="005B5AAF" w:rsidR="00D8326A" w:rsidP="00D8326A" w:rsidRDefault="004F2CEA" w14:paraId="2F7FDF4A" w14:textId="1848CC68">
      <w:pPr>
        <w:pStyle w:val="BodyA"/>
        <w:numPr>
          <w:ilvl w:val="0"/>
          <w:numId w:val="3"/>
        </w:numPr>
        <w:jc w:val="both"/>
        <w:rPr>
          <w:rFonts w:ascii="Calibri" w:hAnsi="Calibri" w:cs="Calibri"/>
          <w:lang w:val="en-GB"/>
        </w:rPr>
      </w:pPr>
      <w:r w:rsidRPr="005B5AAF">
        <w:rPr>
          <w:rStyle w:val="None"/>
          <w:rFonts w:ascii="Calibri" w:hAnsi="Calibri" w:cs="Calibri"/>
          <w:lang w:val="en-GB"/>
        </w:rPr>
        <w:t>In addition to having reasonable grounds to suspect involvement in corruption, t</w:t>
      </w:r>
      <w:r w:rsidRPr="005B5AAF" w:rsidR="0013318D">
        <w:rPr>
          <w:rStyle w:val="None"/>
          <w:rFonts w:ascii="Calibri" w:hAnsi="Calibri" w:cs="Calibri"/>
          <w:lang w:val="en-GB"/>
        </w:rPr>
        <w:t xml:space="preserve">he UK government </w:t>
      </w:r>
      <w:r w:rsidRPr="005B5AAF" w:rsidR="00EB0B7C">
        <w:rPr>
          <w:rStyle w:val="None"/>
          <w:rFonts w:ascii="Calibri" w:hAnsi="Calibri" w:cs="Calibri"/>
          <w:lang w:val="en-GB"/>
        </w:rPr>
        <w:t xml:space="preserve">also </w:t>
      </w:r>
      <w:r w:rsidRPr="005B5AAF" w:rsidR="0013318D">
        <w:rPr>
          <w:rStyle w:val="None"/>
          <w:rFonts w:ascii="Calibri" w:hAnsi="Calibri" w:cs="Calibri"/>
          <w:lang w:val="en-GB"/>
        </w:rPr>
        <w:t xml:space="preserve">needs to be satisfied that the designation is </w:t>
      </w:r>
      <w:r w:rsidRPr="005B5AAF">
        <w:rPr>
          <w:rStyle w:val="None"/>
          <w:rFonts w:ascii="Calibri" w:hAnsi="Calibri" w:cs="Calibri"/>
          <w:lang w:val="en-GB"/>
        </w:rPr>
        <w:t>“</w:t>
      </w:r>
      <w:r w:rsidRPr="005B5AAF" w:rsidR="0013318D">
        <w:rPr>
          <w:rStyle w:val="None"/>
          <w:rFonts w:ascii="Calibri" w:hAnsi="Calibri" w:cs="Calibri"/>
          <w:lang w:val="en-GB"/>
        </w:rPr>
        <w:t>appropriate</w:t>
      </w:r>
      <w:r w:rsidRPr="005B5AAF">
        <w:rPr>
          <w:rStyle w:val="None"/>
          <w:rFonts w:ascii="Calibri" w:hAnsi="Calibri" w:cs="Calibri"/>
          <w:lang w:val="en-GB"/>
        </w:rPr>
        <w:t>”</w:t>
      </w:r>
      <w:r w:rsidRPr="005B5AAF" w:rsidR="0013318D">
        <w:rPr>
          <w:rStyle w:val="None"/>
          <w:rFonts w:ascii="Calibri" w:hAnsi="Calibri" w:cs="Calibri"/>
          <w:lang w:val="en-GB"/>
        </w:rPr>
        <w:t xml:space="preserve"> for the purpose of preventing and combating serious corruption</w:t>
      </w:r>
      <w:r w:rsidRPr="005B5AAF">
        <w:rPr>
          <w:rStyle w:val="None"/>
          <w:rFonts w:ascii="Calibri" w:hAnsi="Calibri" w:cs="Calibri"/>
          <w:lang w:val="en-GB"/>
        </w:rPr>
        <w:t xml:space="preserve"> and will likely have a significant impact on the perpetrator</w:t>
      </w:r>
      <w:r w:rsidRPr="005B5AAF" w:rsidR="00610246">
        <w:rPr>
          <w:rStyle w:val="None"/>
          <w:rFonts w:ascii="Calibri" w:hAnsi="Calibri" w:cs="Calibri"/>
          <w:lang w:val="en-GB"/>
        </w:rPr>
        <w:t xml:space="preserve">. </w:t>
      </w:r>
      <w:r w:rsidRPr="005B5AAF" w:rsidR="00650618">
        <w:rPr>
          <w:rStyle w:val="None"/>
          <w:rFonts w:ascii="Calibri" w:hAnsi="Calibri" w:cs="Calibri"/>
          <w:lang w:val="en-GB"/>
        </w:rPr>
        <w:t xml:space="preserve">A non-exhaustive list of </w:t>
      </w:r>
      <w:r w:rsidRPr="005B5AAF" w:rsidR="00650618">
        <w:rPr>
          <w:rStyle w:val="None"/>
          <w:rFonts w:ascii="Calibri" w:hAnsi="Calibri" w:cs="Calibri"/>
          <w:lang w:val="en-GB"/>
        </w:rPr>
        <w:lastRenderedPageBreak/>
        <w:t>factors which the UK government will take into account when determining if sanctions are appropriate is set out</w:t>
      </w:r>
      <w:r w:rsidRPr="005B5AAF" w:rsidR="00062271">
        <w:rPr>
          <w:rStyle w:val="None"/>
          <w:rFonts w:ascii="Calibri" w:hAnsi="Calibri" w:cs="Calibri"/>
          <w:lang w:val="en-GB"/>
        </w:rPr>
        <w:t xml:space="preserve"> </w:t>
      </w:r>
      <w:r w:rsidRPr="005B5AAF" w:rsidR="00F02C58">
        <w:rPr>
          <w:rStyle w:val="None"/>
          <w:rFonts w:ascii="Calibri" w:hAnsi="Calibri" w:cs="Calibri"/>
          <w:lang w:val="en-GB"/>
        </w:rPr>
        <w:t xml:space="preserve">in </w:t>
      </w:r>
      <w:r w:rsidRPr="005B5AAF" w:rsidR="00062271">
        <w:rPr>
          <w:rStyle w:val="None"/>
          <w:rFonts w:ascii="Calibri" w:hAnsi="Calibri" w:cs="Calibri"/>
          <w:lang w:val="en-GB"/>
        </w:rPr>
        <w:t xml:space="preserve">its </w:t>
      </w:r>
      <w:hyperlink w:history="1" r:id="rId19">
        <w:r w:rsidRPr="005B5AAF" w:rsidR="00062271">
          <w:rPr>
            <w:rStyle w:val="Hyperlink0"/>
            <w:rFonts w:ascii="Calibri" w:hAnsi="Calibri" w:cs="Calibri"/>
            <w:lang w:val="en-GB"/>
          </w:rPr>
          <w:t>Policy Paper on Consideration of Designations</w:t>
        </w:r>
      </w:hyperlink>
      <w:r w:rsidRPr="005B5AAF" w:rsidR="00062271">
        <w:rPr>
          <w:rStyle w:val="None"/>
          <w:rFonts w:ascii="Calibri" w:hAnsi="Calibri" w:cs="Calibri"/>
          <w:lang w:val="en-GB"/>
        </w:rPr>
        <w:t xml:space="preserve">. </w:t>
      </w:r>
    </w:p>
    <w:p w:rsidRPr="005B5AAF" w:rsidR="00D8326A" w:rsidP="00440F10" w:rsidRDefault="00D8326A" w14:paraId="7CB0236D" w14:textId="77777777">
      <w:pPr>
        <w:rPr>
          <w:rStyle w:val="None"/>
          <w:rFonts w:ascii="Calibri" w:hAnsi="Calibri" w:cs="Calibri"/>
        </w:rPr>
      </w:pPr>
    </w:p>
    <w:p w:rsidRPr="005B5AAF" w:rsidR="00776735" w:rsidP="0013318D" w:rsidRDefault="0013318D" w14:paraId="01234CBE" w14:textId="47B96402">
      <w:pPr>
        <w:pStyle w:val="BodyA"/>
        <w:numPr>
          <w:ilvl w:val="0"/>
          <w:numId w:val="3"/>
        </w:numPr>
        <w:jc w:val="both"/>
        <w:rPr>
          <w:rStyle w:val="None"/>
          <w:rFonts w:ascii="Calibri" w:hAnsi="Calibri" w:cs="Calibri"/>
          <w:lang w:val="en-GB"/>
        </w:rPr>
      </w:pPr>
      <w:r w:rsidRPr="005B5AAF">
        <w:rPr>
          <w:rStyle w:val="None"/>
          <w:rFonts w:ascii="Calibri" w:hAnsi="Calibri" w:cs="Calibri"/>
          <w:lang w:val="en-GB"/>
        </w:rPr>
        <w:t>If there is more than one entity or individual</w:t>
      </w:r>
      <w:r w:rsidRPr="005B5AAF" w:rsidR="00440F10">
        <w:rPr>
          <w:rStyle w:val="None"/>
          <w:rFonts w:ascii="Calibri" w:hAnsi="Calibri" w:cs="Calibri"/>
          <w:lang w:val="en-GB"/>
        </w:rPr>
        <w:t xml:space="preserve"> being proposed for sanction</w:t>
      </w:r>
      <w:r w:rsidRPr="005B5AAF">
        <w:rPr>
          <w:rStyle w:val="None"/>
          <w:rFonts w:ascii="Calibri" w:hAnsi="Calibri" w:cs="Calibri"/>
          <w:lang w:val="en-GB"/>
        </w:rPr>
        <w:t xml:space="preserve">, we recommend using common sense to judge whether it would be more appropriate to produce a single consolidated submission or individual submissions for each entity or individual. It is advisable, however, to include entities and/or individuals that are involved in the same corrupt practices or are part of the same network in the same submission. The submission could be centred around the recommendation for designation of a few of the main perpetrators, and then set out everyone involved in the corrupt practice and/or network in the body of the submission for the Minister to </w:t>
      </w:r>
      <w:r w:rsidRPr="005B5AAF" w:rsidR="00EC46EA">
        <w:rPr>
          <w:rStyle w:val="None"/>
          <w:rFonts w:ascii="Calibri" w:hAnsi="Calibri" w:cs="Calibri"/>
          <w:lang w:val="en-GB"/>
        </w:rPr>
        <w:t xml:space="preserve">also </w:t>
      </w:r>
      <w:r w:rsidRPr="005B5AAF">
        <w:rPr>
          <w:rStyle w:val="None"/>
          <w:rFonts w:ascii="Calibri" w:hAnsi="Calibri" w:cs="Calibri"/>
          <w:lang w:val="en-GB"/>
        </w:rPr>
        <w:t>consider.</w:t>
      </w:r>
      <w:r w:rsidRPr="005B5AAF" w:rsidR="00776735">
        <w:rPr>
          <w:rStyle w:val="None"/>
          <w:rFonts w:ascii="Calibri" w:hAnsi="Calibri" w:cs="Calibri"/>
          <w:lang w:val="en-GB"/>
        </w:rPr>
        <w:t xml:space="preserve"> However, t</w:t>
      </w:r>
      <w:r w:rsidRPr="005B5AAF">
        <w:rPr>
          <w:rStyle w:val="None"/>
          <w:rFonts w:ascii="Calibri" w:hAnsi="Calibri" w:cs="Calibri"/>
          <w:lang w:val="en-GB"/>
        </w:rPr>
        <w:t>he key is to ensure that the submission is clear and easy to follow</w:t>
      </w:r>
      <w:r w:rsidRPr="005B5AAF" w:rsidR="00C12C99">
        <w:rPr>
          <w:rStyle w:val="None"/>
          <w:rFonts w:ascii="Calibri" w:hAnsi="Calibri" w:cs="Calibri"/>
          <w:lang w:val="en-GB"/>
        </w:rPr>
        <w:t>. UKACC can provide advice on how best to structure such submissions</w:t>
      </w:r>
      <w:r w:rsidRPr="005B5AAF">
        <w:rPr>
          <w:rStyle w:val="None"/>
          <w:rFonts w:ascii="Calibri" w:hAnsi="Calibri" w:cs="Calibri"/>
          <w:lang w:val="en-GB"/>
        </w:rPr>
        <w:t>.</w:t>
      </w:r>
    </w:p>
    <w:p w:rsidRPr="005B5AAF" w:rsidR="00776735" w:rsidP="00776735" w:rsidRDefault="00776735" w14:paraId="4243BE02" w14:textId="77777777">
      <w:pPr>
        <w:pStyle w:val="ListParagraph"/>
        <w:rPr>
          <w:rStyle w:val="None"/>
          <w:rFonts w:ascii="Calibri" w:hAnsi="Calibri" w:cs="Calibri"/>
        </w:rPr>
      </w:pPr>
    </w:p>
    <w:p w:rsidRPr="005B5AAF" w:rsidR="0013318D" w:rsidP="0013318D" w:rsidRDefault="0013318D" w14:paraId="2330930E" w14:textId="4587EB4F">
      <w:pPr>
        <w:pStyle w:val="BodyA"/>
        <w:numPr>
          <w:ilvl w:val="0"/>
          <w:numId w:val="3"/>
        </w:numPr>
        <w:jc w:val="both"/>
        <w:rPr>
          <w:rStyle w:val="None"/>
          <w:rFonts w:ascii="Calibri" w:hAnsi="Calibri" w:cs="Calibri"/>
          <w:lang w:val="en-GB"/>
        </w:rPr>
      </w:pPr>
      <w:r w:rsidRPr="005B5AAF">
        <w:rPr>
          <w:rStyle w:val="None"/>
          <w:rFonts w:ascii="Calibri" w:hAnsi="Calibri" w:cs="Calibri"/>
          <w:lang w:val="en-GB"/>
        </w:rPr>
        <w:t xml:space="preserve">Although this template is designed to be straightforward and capable of being completed without further legal advice, if possible it would be worth </w:t>
      </w:r>
      <w:r w:rsidRPr="005B5AAF" w:rsidR="00C12C99">
        <w:rPr>
          <w:rStyle w:val="None"/>
          <w:rFonts w:ascii="Calibri" w:hAnsi="Calibri" w:cs="Calibri"/>
          <w:lang w:val="en-GB"/>
        </w:rPr>
        <w:t>engaging</w:t>
      </w:r>
      <w:r w:rsidRPr="005B5AAF">
        <w:rPr>
          <w:rStyle w:val="None"/>
          <w:rFonts w:ascii="Calibri" w:hAnsi="Calibri" w:cs="Calibri"/>
          <w:lang w:val="en-GB"/>
        </w:rPr>
        <w:t xml:space="preserve"> legal counsel to review the submission for consistency and to provide further and specific guidance as appropriate (ideally on a pro bono basis) in particular on Section 6 </w:t>
      </w:r>
      <w:r w:rsidRPr="005B5AAF" w:rsidR="0064308E">
        <w:rPr>
          <w:rStyle w:val="None"/>
          <w:rFonts w:ascii="Calibri" w:hAnsi="Calibri" w:cs="Calibri"/>
          <w:lang w:val="en-GB"/>
        </w:rPr>
        <w:t>relating to</w:t>
      </w:r>
      <w:r w:rsidRPr="005B5AAF" w:rsidR="00776735">
        <w:rPr>
          <w:rStyle w:val="None"/>
          <w:rFonts w:ascii="Calibri" w:hAnsi="Calibri" w:cs="Calibri"/>
          <w:lang w:val="en-GB"/>
        </w:rPr>
        <w:t xml:space="preserve"> the application of the legal standards.</w:t>
      </w:r>
      <w:r w:rsidR="00E835DC">
        <w:rPr>
          <w:rStyle w:val="None"/>
          <w:rFonts w:ascii="Calibri" w:hAnsi="Calibri" w:cs="Calibri"/>
          <w:lang w:val="en-GB"/>
        </w:rPr>
        <w:t xml:space="preserve"> UKACC and REDRESS are able to </w:t>
      </w:r>
      <w:r w:rsidR="00E71139">
        <w:rPr>
          <w:rStyle w:val="None"/>
          <w:rFonts w:ascii="Calibri" w:hAnsi="Calibri" w:cs="Calibri"/>
          <w:lang w:val="en-GB"/>
        </w:rPr>
        <w:t>assist in developing</w:t>
      </w:r>
      <w:r w:rsidR="00814DC2">
        <w:rPr>
          <w:rStyle w:val="None"/>
          <w:rFonts w:ascii="Calibri" w:hAnsi="Calibri" w:cs="Calibri"/>
          <w:lang w:val="en-GB"/>
        </w:rPr>
        <w:t xml:space="preserve"> these legal sections or obtaining pro bono support.</w:t>
      </w:r>
      <w:r w:rsidR="00E71139">
        <w:rPr>
          <w:rStyle w:val="None"/>
          <w:rFonts w:ascii="Calibri" w:hAnsi="Calibri" w:cs="Calibri"/>
          <w:lang w:val="en-GB"/>
        </w:rPr>
        <w:t xml:space="preserve"> </w:t>
      </w:r>
      <w:r w:rsidRPr="005B5AAF" w:rsidR="00776735">
        <w:rPr>
          <w:rStyle w:val="None"/>
          <w:rFonts w:ascii="Calibri" w:hAnsi="Calibri" w:cs="Calibri"/>
          <w:lang w:val="en-GB"/>
        </w:rPr>
        <w:t xml:space="preserve"> </w:t>
      </w:r>
      <w:r w:rsidRPr="005B5AAF">
        <w:rPr>
          <w:rStyle w:val="None"/>
          <w:rFonts w:ascii="Calibri" w:hAnsi="Calibri" w:cs="Calibri"/>
          <w:lang w:val="en-GB"/>
        </w:rPr>
        <w:t xml:space="preserve"> </w:t>
      </w:r>
    </w:p>
    <w:p w:rsidRPr="00B07E51" w:rsidR="009A2280" w:rsidP="009A2280" w:rsidRDefault="009A2280" w14:paraId="2A644DB7" w14:textId="77777777">
      <w:pPr>
        <w:pStyle w:val="ListParagraph"/>
      </w:pPr>
    </w:p>
    <w:p w:rsidRPr="00B07E51" w:rsidR="009A2280" w:rsidP="009A2280" w:rsidRDefault="009A2280" w14:paraId="4E7645E5" w14:textId="77777777">
      <w:pPr>
        <w:pStyle w:val="BodyA"/>
        <w:jc w:val="both"/>
        <w:rPr>
          <w:rFonts w:ascii="Times New Roman" w:hAnsi="Times New Roman" w:cs="Times New Roman"/>
          <w:lang w:val="en-GB"/>
        </w:rPr>
      </w:pPr>
    </w:p>
    <w:p w:rsidRPr="00B07E51" w:rsidR="009A2280" w:rsidP="00DF22D0" w:rsidRDefault="009A2280" w14:paraId="702C917C" w14:textId="77777777">
      <w:pPr>
        <w:pStyle w:val="BodyA"/>
        <w:ind w:left="66"/>
        <w:jc w:val="both"/>
        <w:rPr>
          <w:rFonts w:ascii="Times New Roman" w:hAnsi="Times New Roman" w:cs="Times New Roman"/>
        </w:rPr>
        <w:sectPr w:rsidRPr="00B07E51" w:rsidR="009A2280" w:rsidSect="00BF1A43">
          <w:headerReference w:type="default" r:id="rId20"/>
          <w:footerReference w:type="default" r:id="rId21"/>
          <w:headerReference w:type="first" r:id="rId22"/>
          <w:footerReference w:type="first" r:id="rId23"/>
          <w:pgSz w:w="11900" w:h="16840" w:orient="portrait"/>
          <w:pgMar w:top="1134" w:right="1134" w:bottom="1134" w:left="1134" w:header="709" w:footer="794" w:gutter="0"/>
          <w:pgNumType w:start="1"/>
          <w:cols w:space="720"/>
          <w:titlePg/>
          <w:docGrid w:linePitch="326"/>
        </w:sectPr>
      </w:pPr>
    </w:p>
    <w:p w:rsidRPr="00B07E51" w:rsidR="00BD67B8" w:rsidP="00DF22D0" w:rsidRDefault="00BD67B8" w14:paraId="5990D4A4" w14:textId="48A697DE">
      <w:pPr>
        <w:pStyle w:val="BodyA"/>
        <w:ind w:left="66"/>
        <w:jc w:val="both"/>
        <w:rPr>
          <w:rFonts w:ascii="Times New Roman" w:hAnsi="Times New Roman" w:cs="Times New Roman"/>
        </w:rPr>
      </w:pPr>
    </w:p>
    <w:p w:rsidRPr="00B07E51" w:rsidR="00D9249B" w:rsidP="00D9249B" w:rsidRDefault="00D9249B" w14:paraId="08B6CA02" w14:textId="77777777">
      <w:pPr>
        <w:pStyle w:val="ListParagraph"/>
      </w:pPr>
    </w:p>
    <w:p w:rsidRPr="00B07E51" w:rsidR="00896251" w:rsidP="009452F7" w:rsidRDefault="00896251" w14:paraId="123B89BE" w14:textId="77777777">
      <w:pPr>
        <w:pStyle w:val="BodyA"/>
        <w:jc w:val="both"/>
        <w:rPr>
          <w:rStyle w:val="None"/>
          <w:rFonts w:ascii="Times New Roman" w:hAnsi="Times New Roman" w:eastAsia="Arial" w:cs="Times New Roman"/>
          <w:b/>
          <w:bCs/>
          <w:lang w:val="en-GB"/>
        </w:rPr>
      </w:pPr>
    </w:p>
    <w:p w:rsidRPr="00B07E51" w:rsidR="00896251" w:rsidP="00197549" w:rsidRDefault="00C15597" w14:paraId="13ED713E" w14:textId="063EFC0F">
      <w:pPr>
        <w:pStyle w:val="BodyA"/>
        <w:rPr>
          <w:rStyle w:val="None"/>
          <w:rFonts w:ascii="Times New Roman" w:hAnsi="Times New Roman" w:eastAsia="Arial" w:cs="Times New Roman"/>
          <w:b/>
          <w:bCs/>
          <w:sz w:val="36"/>
          <w:szCs w:val="36"/>
          <w:lang w:val="en-GB"/>
        </w:rPr>
      </w:pPr>
      <w:r w:rsidRPr="00B07E51">
        <w:rPr>
          <w:rStyle w:val="None"/>
          <w:rFonts w:ascii="Times New Roman" w:hAnsi="Times New Roman" w:cs="Times New Roman"/>
          <w:b/>
          <w:bCs/>
          <w:sz w:val="36"/>
          <w:szCs w:val="36"/>
          <w:lang w:val="en-GB"/>
        </w:rPr>
        <w:t>RECOMMENDATION FOR SANCTIONS AGAINST:</w:t>
      </w:r>
    </w:p>
    <w:p w:rsidRPr="00B07E51" w:rsidR="00896251" w:rsidP="00197549" w:rsidRDefault="00C15597" w14:paraId="171E02C3" w14:textId="1D489FDB">
      <w:pPr>
        <w:pStyle w:val="BodyA"/>
        <w:rPr>
          <w:rStyle w:val="None"/>
          <w:rFonts w:ascii="Times New Roman" w:hAnsi="Times New Roman" w:eastAsia="Arial" w:cs="Times New Roman"/>
          <w:sz w:val="36"/>
          <w:szCs w:val="36"/>
          <w:lang w:val="en-GB"/>
        </w:rPr>
      </w:pPr>
      <w:r w:rsidRPr="00B07E51">
        <w:rPr>
          <w:rStyle w:val="None"/>
          <w:rFonts w:ascii="Times New Roman" w:hAnsi="Times New Roman" w:cs="Times New Roman"/>
          <w:sz w:val="36"/>
          <w:szCs w:val="36"/>
          <w:lang w:val="en-GB"/>
        </w:rPr>
        <w:t>[</w:t>
      </w:r>
      <w:r w:rsidRPr="00B07E51" w:rsidR="00597B47">
        <w:rPr>
          <w:rStyle w:val="None"/>
          <w:rFonts w:ascii="Times New Roman" w:hAnsi="Times New Roman" w:cs="Times New Roman"/>
          <w:i/>
          <w:iCs/>
          <w:sz w:val="36"/>
          <w:szCs w:val="36"/>
          <w:lang w:val="en-GB"/>
        </w:rPr>
        <w:t>NAME INDIVIDUAL OR ENTITY IF THREE OR FEWER, DESCRIBE IF MORE</w:t>
      </w:r>
      <w:r w:rsidRPr="00B07E51">
        <w:rPr>
          <w:rStyle w:val="None"/>
          <w:rFonts w:ascii="Times New Roman" w:hAnsi="Times New Roman" w:cs="Times New Roman"/>
          <w:sz w:val="36"/>
          <w:szCs w:val="36"/>
          <w:lang w:val="en-GB"/>
        </w:rPr>
        <w:t>]</w:t>
      </w:r>
    </w:p>
    <w:p w:rsidRPr="00B07E51" w:rsidR="00896251" w:rsidP="00197549" w:rsidRDefault="00896251" w14:paraId="755C9EE5" w14:textId="77777777">
      <w:pPr>
        <w:pStyle w:val="BodyA"/>
        <w:ind w:left="720"/>
        <w:rPr>
          <w:rStyle w:val="None"/>
          <w:rFonts w:ascii="Times New Roman" w:hAnsi="Times New Roman" w:eastAsia="Arial" w:cs="Times New Roman"/>
          <w:sz w:val="36"/>
          <w:szCs w:val="36"/>
          <w:lang w:val="en-GB"/>
        </w:rPr>
      </w:pPr>
    </w:p>
    <w:p w:rsidRPr="00B07E51" w:rsidR="00896251" w:rsidP="00197549" w:rsidRDefault="00896251" w14:paraId="7D48AFE6" w14:textId="77777777">
      <w:pPr>
        <w:pStyle w:val="BodyA"/>
        <w:ind w:left="720"/>
        <w:rPr>
          <w:rStyle w:val="None"/>
          <w:rFonts w:ascii="Times New Roman" w:hAnsi="Times New Roman" w:eastAsia="Arial" w:cs="Times New Roman"/>
          <w:sz w:val="36"/>
          <w:szCs w:val="36"/>
          <w:lang w:val="en-GB"/>
        </w:rPr>
      </w:pPr>
    </w:p>
    <w:p w:rsidRPr="00B07E51" w:rsidR="00896251" w:rsidP="005F6674" w:rsidRDefault="00C15597" w14:paraId="6890FC5E" w14:textId="77777777">
      <w:pPr>
        <w:pStyle w:val="BodyA"/>
        <w:jc w:val="both"/>
        <w:rPr>
          <w:rStyle w:val="None"/>
          <w:rFonts w:ascii="Times New Roman" w:hAnsi="Times New Roman" w:eastAsia="Arial" w:cs="Times New Roman"/>
          <w:b/>
          <w:bCs/>
          <w:sz w:val="32"/>
          <w:szCs w:val="32"/>
          <w:lang w:val="en-GB"/>
        </w:rPr>
      </w:pPr>
      <w:r w:rsidRPr="00B07E51">
        <w:rPr>
          <w:rStyle w:val="None"/>
          <w:rFonts w:ascii="Times New Roman" w:hAnsi="Times New Roman" w:cs="Times New Roman"/>
          <w:b/>
          <w:bCs/>
          <w:sz w:val="32"/>
          <w:szCs w:val="32"/>
          <w:lang w:val="en-GB"/>
        </w:rPr>
        <w:t>Submitted to the Secretary of State for Foreign, Commonwealth &amp; Development Affairs, pursuant to the Sanctions and Anti-Money Laundering Act 2018 and the Global Anti-Corruption Sanctions Regulations 2021</w:t>
      </w:r>
    </w:p>
    <w:p w:rsidRPr="00B07E51" w:rsidR="00896251" w:rsidP="005F6674" w:rsidRDefault="00896251" w14:paraId="1D2E9F0E" w14:textId="77777777">
      <w:pPr>
        <w:pStyle w:val="BodyA"/>
        <w:jc w:val="both"/>
        <w:rPr>
          <w:rStyle w:val="None"/>
          <w:rFonts w:ascii="Times New Roman" w:hAnsi="Times New Roman" w:eastAsia="Arial" w:cs="Times New Roman"/>
          <w:b/>
          <w:bCs/>
          <w:sz w:val="32"/>
          <w:szCs w:val="32"/>
          <w:lang w:val="en-GB"/>
        </w:rPr>
      </w:pPr>
    </w:p>
    <w:p w:rsidRPr="00B07E51" w:rsidR="00896251" w:rsidP="005F6674" w:rsidRDefault="00896251" w14:paraId="2098AE0F" w14:textId="77777777">
      <w:pPr>
        <w:pStyle w:val="BodyA"/>
        <w:tabs>
          <w:tab w:val="center" w:pos="4680"/>
          <w:tab w:val="right" w:pos="9000"/>
        </w:tabs>
        <w:jc w:val="both"/>
        <w:rPr>
          <w:rStyle w:val="None"/>
          <w:rFonts w:ascii="Times New Roman" w:hAnsi="Times New Roman" w:eastAsia="Arial" w:cs="Times New Roman"/>
          <w:b/>
          <w:bCs/>
          <w:sz w:val="32"/>
          <w:szCs w:val="32"/>
          <w:lang w:val="en-GB"/>
        </w:rPr>
      </w:pPr>
    </w:p>
    <w:p w:rsidRPr="00B07E51" w:rsidR="00896251" w:rsidP="005F6674" w:rsidRDefault="00C15597" w14:paraId="1C5A445A" w14:textId="5DA16A73">
      <w:pPr>
        <w:pStyle w:val="BodyA"/>
        <w:tabs>
          <w:tab w:val="center" w:pos="4680"/>
          <w:tab w:val="right" w:pos="9000"/>
        </w:tabs>
        <w:jc w:val="both"/>
        <w:rPr>
          <w:rStyle w:val="None"/>
          <w:rFonts w:ascii="Times New Roman" w:hAnsi="Times New Roman" w:eastAsia="Arial" w:cs="Times New Roman"/>
          <w:i/>
          <w:iCs/>
          <w:sz w:val="28"/>
          <w:szCs w:val="28"/>
          <w:lang w:val="en-GB"/>
        </w:rPr>
      </w:pPr>
      <w:r w:rsidRPr="00B07E51">
        <w:rPr>
          <w:rStyle w:val="None"/>
          <w:rFonts w:ascii="Times New Roman" w:hAnsi="Times New Roman" w:cs="Times New Roman"/>
          <w:b/>
          <w:bCs/>
          <w:sz w:val="28"/>
          <w:szCs w:val="28"/>
          <w:lang w:val="en-GB"/>
        </w:rPr>
        <w:t xml:space="preserve">Designation Recommendation Submitted by: </w:t>
      </w:r>
      <w:r w:rsidRPr="00B07E51">
        <w:rPr>
          <w:rStyle w:val="None"/>
          <w:rFonts w:ascii="Times New Roman" w:hAnsi="Times New Roman" w:cs="Times New Roman"/>
          <w:i/>
          <w:iCs/>
          <w:sz w:val="28"/>
          <w:szCs w:val="28"/>
          <w:lang w:val="en-GB"/>
        </w:rPr>
        <w:t>[</w:t>
      </w:r>
      <w:r w:rsidRPr="00B07E51" w:rsidR="006066DD">
        <w:rPr>
          <w:rStyle w:val="None"/>
          <w:rFonts w:ascii="Times New Roman" w:hAnsi="Times New Roman" w:cs="Times New Roman"/>
          <w:i/>
          <w:iCs/>
          <w:sz w:val="28"/>
          <w:szCs w:val="28"/>
          <w:lang w:val="en-GB"/>
        </w:rPr>
        <w:t>NGO Name</w:t>
      </w:r>
      <w:r w:rsidRPr="00B07E51">
        <w:rPr>
          <w:rStyle w:val="None"/>
          <w:rFonts w:ascii="Times New Roman" w:hAnsi="Times New Roman" w:cs="Times New Roman"/>
          <w:i/>
          <w:iCs/>
          <w:sz w:val="28"/>
          <w:szCs w:val="28"/>
          <w:lang w:val="en-GB"/>
        </w:rPr>
        <w:t>]</w:t>
      </w:r>
    </w:p>
    <w:p w:rsidRPr="00B07E51" w:rsidR="00896251" w:rsidP="005F6674" w:rsidRDefault="00896251" w14:paraId="4DFCEE70" w14:textId="77777777">
      <w:pPr>
        <w:pStyle w:val="BodyA"/>
        <w:tabs>
          <w:tab w:val="center" w:pos="4680"/>
          <w:tab w:val="right" w:pos="9000"/>
        </w:tabs>
        <w:jc w:val="both"/>
        <w:rPr>
          <w:rStyle w:val="None"/>
          <w:rFonts w:ascii="Times New Roman" w:hAnsi="Times New Roman" w:eastAsia="Arial" w:cs="Times New Roman"/>
          <w:i/>
          <w:iCs/>
          <w:sz w:val="28"/>
          <w:szCs w:val="28"/>
          <w:lang w:val="en-GB"/>
        </w:rPr>
      </w:pPr>
    </w:p>
    <w:p w:rsidRPr="00B07E51" w:rsidR="00896251" w:rsidP="005F6674" w:rsidRDefault="00896251" w14:paraId="7B540BEF" w14:textId="77777777">
      <w:pPr>
        <w:pStyle w:val="BodyA"/>
        <w:tabs>
          <w:tab w:val="center" w:pos="4680"/>
          <w:tab w:val="right" w:pos="9000"/>
        </w:tabs>
        <w:jc w:val="both"/>
        <w:rPr>
          <w:rStyle w:val="None"/>
          <w:rFonts w:ascii="Times New Roman" w:hAnsi="Times New Roman" w:eastAsia="Arial" w:cs="Times New Roman"/>
          <w:i/>
          <w:iCs/>
          <w:sz w:val="28"/>
          <w:szCs w:val="28"/>
          <w:lang w:val="en-GB"/>
        </w:rPr>
      </w:pPr>
    </w:p>
    <w:p w:rsidRPr="00B07E51" w:rsidR="00896251" w:rsidP="005F6674" w:rsidRDefault="00C15597" w14:paraId="625ADA71" w14:textId="77777777">
      <w:pPr>
        <w:pStyle w:val="BodyA"/>
        <w:tabs>
          <w:tab w:val="center" w:pos="4680"/>
          <w:tab w:val="right" w:pos="9000"/>
        </w:tabs>
        <w:jc w:val="both"/>
        <w:rPr>
          <w:rStyle w:val="None"/>
          <w:rFonts w:ascii="Times New Roman" w:hAnsi="Times New Roman" w:eastAsia="Arial" w:cs="Times New Roman"/>
          <w:b/>
          <w:bCs/>
          <w:sz w:val="28"/>
          <w:szCs w:val="28"/>
          <w:lang w:val="en-GB"/>
        </w:rPr>
      </w:pPr>
      <w:r w:rsidRPr="00B07E51">
        <w:rPr>
          <w:rStyle w:val="None"/>
          <w:rFonts w:ascii="Times New Roman" w:hAnsi="Times New Roman" w:cs="Times New Roman"/>
          <w:b/>
          <w:bCs/>
          <w:sz w:val="28"/>
          <w:szCs w:val="28"/>
          <w:lang w:val="en-GB"/>
        </w:rPr>
        <w:t>Point of Contact for Submission:</w:t>
      </w:r>
    </w:p>
    <w:p w:rsidRPr="00B07E51" w:rsidR="00896251" w:rsidP="005F6674" w:rsidRDefault="00C15597" w14:paraId="527AFC63" w14:textId="5A0638F2">
      <w:pPr>
        <w:pStyle w:val="BodyA"/>
        <w:jc w:val="both"/>
        <w:rPr>
          <w:rStyle w:val="None"/>
          <w:rFonts w:ascii="Times New Roman" w:hAnsi="Times New Roman" w:cs="Times New Roman"/>
          <w:i/>
          <w:iCs/>
          <w:sz w:val="28"/>
          <w:szCs w:val="28"/>
          <w:lang w:val="en-GB"/>
        </w:rPr>
      </w:pPr>
      <w:r w:rsidRPr="00B07E51">
        <w:rPr>
          <w:rStyle w:val="None"/>
          <w:rFonts w:ascii="Times New Roman" w:hAnsi="Times New Roman" w:cs="Times New Roman"/>
          <w:i/>
          <w:iCs/>
          <w:sz w:val="28"/>
          <w:szCs w:val="28"/>
          <w:lang w:val="en-GB"/>
        </w:rPr>
        <w:t>[</w:t>
      </w:r>
      <w:r w:rsidRPr="00B07E51" w:rsidR="00AF6153">
        <w:rPr>
          <w:rStyle w:val="None"/>
          <w:rFonts w:ascii="Times New Roman" w:hAnsi="Times New Roman" w:cs="Times New Roman"/>
          <w:i/>
          <w:iCs/>
          <w:sz w:val="28"/>
          <w:szCs w:val="28"/>
          <w:lang w:val="en-GB"/>
        </w:rPr>
        <w:t>Name of NGO P</w:t>
      </w:r>
      <w:r w:rsidR="00594E5E">
        <w:rPr>
          <w:rStyle w:val="None"/>
          <w:rFonts w:ascii="Times New Roman" w:hAnsi="Times New Roman" w:cs="Times New Roman"/>
          <w:i/>
          <w:iCs/>
          <w:sz w:val="28"/>
          <w:szCs w:val="28"/>
          <w:lang w:val="en-GB"/>
        </w:rPr>
        <w:t>o</w:t>
      </w:r>
      <w:r w:rsidRPr="00B07E51" w:rsidR="00AF6153">
        <w:rPr>
          <w:rStyle w:val="None"/>
          <w:rFonts w:ascii="Times New Roman" w:hAnsi="Times New Roman" w:cs="Times New Roman"/>
          <w:i/>
          <w:iCs/>
          <w:sz w:val="28"/>
          <w:szCs w:val="28"/>
          <w:lang w:val="en-GB"/>
        </w:rPr>
        <w:t>C</w:t>
      </w:r>
      <w:r w:rsidRPr="00B07E51">
        <w:rPr>
          <w:rStyle w:val="None"/>
          <w:rFonts w:ascii="Times New Roman" w:hAnsi="Times New Roman" w:cs="Times New Roman"/>
          <w:i/>
          <w:iCs/>
          <w:sz w:val="28"/>
          <w:szCs w:val="28"/>
          <w:lang w:val="en-GB"/>
        </w:rPr>
        <w:t>]</w:t>
      </w:r>
    </w:p>
    <w:p w:rsidRPr="00B07E51" w:rsidR="00AF6153" w:rsidP="005F6674" w:rsidRDefault="00AF6153" w14:paraId="5BA5ACC6" w14:textId="58D06D83">
      <w:pPr>
        <w:pStyle w:val="BodyA"/>
        <w:jc w:val="both"/>
        <w:rPr>
          <w:rStyle w:val="None"/>
          <w:rFonts w:ascii="Times New Roman" w:hAnsi="Times New Roman" w:cs="Times New Roman"/>
          <w:i/>
          <w:iCs/>
          <w:sz w:val="28"/>
          <w:szCs w:val="28"/>
          <w:lang w:val="en-GB"/>
        </w:rPr>
      </w:pPr>
      <w:r w:rsidRPr="00B07E51">
        <w:rPr>
          <w:rStyle w:val="None"/>
          <w:rFonts w:ascii="Times New Roman" w:hAnsi="Times New Roman" w:cs="Times New Roman"/>
          <w:i/>
          <w:iCs/>
          <w:sz w:val="28"/>
          <w:szCs w:val="28"/>
          <w:lang w:val="en-GB"/>
        </w:rPr>
        <w:t>[Email of NGO P</w:t>
      </w:r>
      <w:r w:rsidR="00594E5E">
        <w:rPr>
          <w:rStyle w:val="None"/>
          <w:rFonts w:ascii="Times New Roman" w:hAnsi="Times New Roman" w:cs="Times New Roman"/>
          <w:i/>
          <w:iCs/>
          <w:sz w:val="28"/>
          <w:szCs w:val="28"/>
          <w:lang w:val="en-GB"/>
        </w:rPr>
        <w:t>o</w:t>
      </w:r>
      <w:r w:rsidRPr="00B07E51">
        <w:rPr>
          <w:rStyle w:val="None"/>
          <w:rFonts w:ascii="Times New Roman" w:hAnsi="Times New Roman" w:cs="Times New Roman"/>
          <w:i/>
          <w:iCs/>
          <w:sz w:val="28"/>
          <w:szCs w:val="28"/>
          <w:lang w:val="en-GB"/>
        </w:rPr>
        <w:t>C]</w:t>
      </w:r>
    </w:p>
    <w:p w:rsidRPr="00B07E51" w:rsidR="00AF6153" w:rsidP="005F6674" w:rsidRDefault="00AF6153" w14:paraId="2EAD9BCA" w14:textId="37A3ADA0">
      <w:pPr>
        <w:pStyle w:val="BodyA"/>
        <w:jc w:val="both"/>
        <w:rPr>
          <w:rStyle w:val="None"/>
          <w:rFonts w:ascii="Times New Roman" w:hAnsi="Times New Roman" w:eastAsia="Arial" w:cs="Times New Roman"/>
          <w:i/>
          <w:iCs/>
          <w:sz w:val="28"/>
          <w:szCs w:val="28"/>
          <w:lang w:val="en-GB"/>
        </w:rPr>
      </w:pPr>
      <w:r w:rsidRPr="00B07E51">
        <w:rPr>
          <w:rStyle w:val="None"/>
          <w:rFonts w:ascii="Times New Roman" w:hAnsi="Times New Roman" w:cs="Times New Roman"/>
          <w:i/>
          <w:iCs/>
          <w:sz w:val="28"/>
          <w:szCs w:val="28"/>
          <w:lang w:val="en-GB"/>
        </w:rPr>
        <w:t>[Phone Number of NGO P</w:t>
      </w:r>
      <w:r w:rsidR="00594E5E">
        <w:rPr>
          <w:rStyle w:val="None"/>
          <w:rFonts w:ascii="Times New Roman" w:hAnsi="Times New Roman" w:cs="Times New Roman"/>
          <w:i/>
          <w:iCs/>
          <w:sz w:val="28"/>
          <w:szCs w:val="28"/>
          <w:lang w:val="en-GB"/>
        </w:rPr>
        <w:t>o</w:t>
      </w:r>
      <w:r w:rsidRPr="00B07E51">
        <w:rPr>
          <w:rStyle w:val="None"/>
          <w:rFonts w:ascii="Times New Roman" w:hAnsi="Times New Roman" w:cs="Times New Roman"/>
          <w:i/>
          <w:iCs/>
          <w:sz w:val="28"/>
          <w:szCs w:val="28"/>
          <w:lang w:val="en-GB"/>
        </w:rPr>
        <w:t>C]</w:t>
      </w:r>
    </w:p>
    <w:p w:rsidRPr="00B07E51" w:rsidR="00896251" w:rsidP="005F6674" w:rsidRDefault="00896251" w14:paraId="53314BEA" w14:textId="77777777">
      <w:pPr>
        <w:pStyle w:val="BodyA"/>
        <w:jc w:val="both"/>
        <w:rPr>
          <w:rStyle w:val="None"/>
          <w:rFonts w:ascii="Times New Roman" w:hAnsi="Times New Roman" w:eastAsia="Arial" w:cs="Times New Roman"/>
          <w:sz w:val="28"/>
          <w:szCs w:val="28"/>
          <w:lang w:val="en-GB"/>
        </w:rPr>
      </w:pPr>
    </w:p>
    <w:p w:rsidRPr="00B07E51" w:rsidR="00896251" w:rsidP="005F6674" w:rsidRDefault="00896251" w14:paraId="253A23B4" w14:textId="77777777">
      <w:pPr>
        <w:pStyle w:val="BodyA"/>
        <w:tabs>
          <w:tab w:val="center" w:pos="4680"/>
          <w:tab w:val="right" w:pos="9000"/>
        </w:tabs>
        <w:jc w:val="both"/>
        <w:rPr>
          <w:rStyle w:val="None"/>
          <w:rFonts w:ascii="Times New Roman" w:hAnsi="Times New Roman" w:eastAsia="Arial" w:cs="Times New Roman"/>
          <w:sz w:val="28"/>
          <w:szCs w:val="28"/>
          <w:lang w:val="en-GB"/>
        </w:rPr>
      </w:pPr>
    </w:p>
    <w:p w:rsidRPr="00B07E51" w:rsidR="00FF09D7" w:rsidP="005F6674" w:rsidRDefault="00C15597" w14:paraId="4278861C" w14:textId="6C1DE265">
      <w:pPr>
        <w:pStyle w:val="BodyA"/>
        <w:tabs>
          <w:tab w:val="center" w:pos="4680"/>
          <w:tab w:val="right" w:pos="9000"/>
        </w:tabs>
        <w:rPr>
          <w:rStyle w:val="None"/>
          <w:rFonts w:ascii="Times New Roman" w:hAnsi="Times New Roman" w:cs="Times New Roman"/>
          <w:i/>
          <w:iCs/>
          <w:sz w:val="28"/>
          <w:szCs w:val="28"/>
          <w:lang w:val="en-GB"/>
        </w:rPr>
      </w:pPr>
      <w:r w:rsidRPr="00B07E51">
        <w:rPr>
          <w:rStyle w:val="None"/>
          <w:rFonts w:ascii="Times New Roman" w:hAnsi="Times New Roman" w:cs="Times New Roman"/>
          <w:b/>
          <w:bCs/>
          <w:sz w:val="28"/>
          <w:szCs w:val="28"/>
          <w:lang w:val="en-GB"/>
        </w:rPr>
        <w:t>Date of Submission:</w:t>
      </w:r>
      <w:r w:rsidRPr="00B07E51">
        <w:rPr>
          <w:rStyle w:val="None"/>
          <w:rFonts w:ascii="Times New Roman" w:hAnsi="Times New Roman" w:eastAsia="Arial" w:cs="Times New Roman"/>
          <w:b/>
          <w:bCs/>
          <w:sz w:val="28"/>
          <w:szCs w:val="28"/>
          <w:lang w:val="en-GB"/>
        </w:rPr>
        <w:br/>
      </w:r>
      <w:r w:rsidRPr="00B07E51">
        <w:rPr>
          <w:rStyle w:val="None"/>
          <w:rFonts w:ascii="Times New Roman" w:hAnsi="Times New Roman" w:cs="Times New Roman"/>
          <w:i/>
          <w:iCs/>
          <w:sz w:val="28"/>
          <w:szCs w:val="28"/>
          <w:lang w:val="en-GB"/>
        </w:rPr>
        <w:t>[</w:t>
      </w:r>
      <w:r w:rsidRPr="00B07E51" w:rsidR="001E1DC8">
        <w:rPr>
          <w:rStyle w:val="None"/>
          <w:rFonts w:ascii="Times New Roman" w:hAnsi="Times New Roman" w:cs="Times New Roman"/>
          <w:i/>
          <w:iCs/>
          <w:sz w:val="28"/>
          <w:szCs w:val="28"/>
          <w:lang w:val="en-GB"/>
        </w:rPr>
        <w:t>Date</w:t>
      </w:r>
      <w:r w:rsidRPr="00B07E51">
        <w:rPr>
          <w:rStyle w:val="None"/>
          <w:rFonts w:ascii="Times New Roman" w:hAnsi="Times New Roman" w:cs="Times New Roman"/>
          <w:i/>
          <w:iCs/>
          <w:sz w:val="28"/>
          <w:szCs w:val="28"/>
          <w:lang w:val="en-GB"/>
        </w:rPr>
        <w:t>]</w:t>
      </w:r>
    </w:p>
    <w:p w:rsidRPr="00B07E51" w:rsidR="00896251" w:rsidP="009452F7" w:rsidRDefault="00FF09D7" w14:paraId="1C6AE437" w14:textId="74D04E0E">
      <w:pPr>
        <w:pStyle w:val="BodyA"/>
        <w:tabs>
          <w:tab w:val="center" w:pos="4680"/>
          <w:tab w:val="right" w:pos="9000"/>
        </w:tabs>
        <w:jc w:val="both"/>
        <w:rPr>
          <w:rStyle w:val="None"/>
          <w:rFonts w:ascii="Times New Roman" w:hAnsi="Times New Roman" w:eastAsia="Arial" w:cs="Times New Roman"/>
          <w:i/>
          <w:iCs/>
          <w:sz w:val="36"/>
          <w:szCs w:val="36"/>
          <w:lang w:val="en-GB"/>
        </w:rPr>
      </w:pPr>
      <w:r w:rsidRPr="00B07E51">
        <w:rPr>
          <w:rStyle w:val="None"/>
          <w:rFonts w:ascii="Times New Roman" w:hAnsi="Times New Roman" w:cs="Times New Roman"/>
          <w:i/>
          <w:iCs/>
          <w:sz w:val="36"/>
          <w:szCs w:val="36"/>
          <w:lang w:val="en-GB"/>
        </w:rPr>
        <w:br w:type="column"/>
      </w:r>
    </w:p>
    <w:p w:rsidRPr="0001373E" w:rsidR="00460FAF" w:rsidP="00BE7024" w:rsidRDefault="006F5650" w14:paraId="4BF7E1E2" w14:textId="67D343EF">
      <w:pPr>
        <w:rPr>
          <w:rStyle w:val="None"/>
          <w:rFonts w:eastAsia="Arial"/>
          <w:b/>
          <w:bCs/>
          <w:lang w:val="en-GB"/>
        </w:rPr>
      </w:pPr>
      <w:bookmarkStart w:name="_Toc105418438" w:id="2"/>
      <w:r w:rsidRPr="0001373E">
        <w:rPr>
          <w:rStyle w:val="None"/>
          <w:b/>
          <w:bCs/>
          <w:lang w:val="en-GB"/>
        </w:rPr>
        <w:t xml:space="preserve">INFORMATION </w:t>
      </w:r>
      <w:r w:rsidRPr="0001373E">
        <w:rPr>
          <w:rStyle w:val="None"/>
          <w:b/>
          <w:bCs/>
        </w:rPr>
        <w:t>ABOUT</w:t>
      </w:r>
      <w:r w:rsidRPr="0001373E">
        <w:rPr>
          <w:rStyle w:val="None"/>
          <w:b/>
          <w:bCs/>
          <w:lang w:val="en-GB"/>
        </w:rPr>
        <w:t xml:space="preserve"> SUBMITTING ORGANISATION</w:t>
      </w:r>
      <w:bookmarkEnd w:id="2"/>
    </w:p>
    <w:p w:rsidRPr="00A57F1A" w:rsidR="00460FAF" w:rsidP="009452F7" w:rsidRDefault="00460FAF" w14:paraId="7FA16B45" w14:textId="77777777">
      <w:pPr>
        <w:pStyle w:val="BodyA"/>
        <w:jc w:val="both"/>
        <w:rPr>
          <w:rStyle w:val="None"/>
          <w:rFonts w:ascii="Times New Roman" w:hAnsi="Times New Roman" w:eastAsia="Arial" w:cs="Times New Roman"/>
          <w:sz w:val="24"/>
          <w:szCs w:val="24"/>
          <w:lang w:val="en-GB"/>
        </w:rPr>
      </w:pPr>
    </w:p>
    <w:p w:rsidRPr="00A57F1A" w:rsidR="00460FAF" w:rsidP="006F5650" w:rsidRDefault="006F5650" w14:paraId="6E9D43E7" w14:textId="75597198">
      <w:pPr>
        <w:pStyle w:val="BodyA"/>
        <w:jc w:val="both"/>
        <w:rPr>
          <w:rStyle w:val="None"/>
          <w:rFonts w:ascii="Times New Roman" w:hAnsi="Times New Roman" w:cs="Times New Roman"/>
          <w:i/>
          <w:iCs/>
          <w:sz w:val="24"/>
          <w:szCs w:val="24"/>
          <w:lang w:val="en-GB"/>
        </w:rPr>
      </w:pPr>
      <w:r w:rsidRPr="00A57F1A">
        <w:rPr>
          <w:rStyle w:val="None"/>
          <w:rFonts w:ascii="Times New Roman" w:hAnsi="Times New Roman" w:cs="Times New Roman"/>
          <w:b/>
          <w:bCs/>
          <w:i/>
          <w:iCs/>
          <w:sz w:val="24"/>
          <w:szCs w:val="24"/>
          <w:lang w:val="en-GB"/>
        </w:rPr>
        <w:t xml:space="preserve">* </w:t>
      </w:r>
      <w:r w:rsidRPr="00A57F1A">
        <w:rPr>
          <w:rStyle w:val="None"/>
          <w:rFonts w:ascii="Times New Roman" w:hAnsi="Times New Roman" w:cs="Times New Roman"/>
          <w:i/>
          <w:iCs/>
          <w:sz w:val="24"/>
          <w:szCs w:val="24"/>
          <w:lang w:val="en-GB"/>
        </w:rPr>
        <w:t xml:space="preserve">Provide a brief description of your organisation that includes an explanation of the relevant link between your organisation and the information in the casefile. </w:t>
      </w:r>
    </w:p>
    <w:p w:rsidRPr="00A57F1A" w:rsidR="006F5650" w:rsidP="006F5650" w:rsidRDefault="006F5650" w14:paraId="47F8FF25" w14:textId="77777777">
      <w:pPr>
        <w:pStyle w:val="BodyA"/>
        <w:jc w:val="both"/>
        <w:rPr>
          <w:rStyle w:val="None"/>
          <w:rFonts w:ascii="Times New Roman" w:hAnsi="Times New Roman" w:cs="Times New Roman"/>
          <w:i/>
          <w:iCs/>
          <w:sz w:val="24"/>
          <w:szCs w:val="24"/>
          <w:lang w:val="en-GB"/>
        </w:rPr>
      </w:pPr>
    </w:p>
    <w:p w:rsidRPr="00A57F1A" w:rsidR="006F5650" w:rsidP="006F5650" w:rsidRDefault="006F5650" w14:paraId="41797B7F" w14:textId="0823B05E">
      <w:pPr>
        <w:pStyle w:val="BodyA"/>
        <w:jc w:val="both"/>
        <w:rPr>
          <w:rStyle w:val="None"/>
          <w:rFonts w:ascii="Times New Roman" w:hAnsi="Times New Roman" w:eastAsia="Arial" w:cs="Times New Roman"/>
          <w:i/>
          <w:iCs/>
          <w:sz w:val="24"/>
          <w:szCs w:val="24"/>
          <w:lang w:val="en-GB"/>
        </w:rPr>
      </w:pPr>
      <w:r w:rsidRPr="00A57F1A">
        <w:rPr>
          <w:rStyle w:val="None"/>
          <w:rFonts w:ascii="Times New Roman" w:hAnsi="Times New Roman" w:cs="Times New Roman"/>
          <w:b/>
          <w:bCs/>
          <w:i/>
          <w:iCs/>
          <w:sz w:val="24"/>
          <w:szCs w:val="24"/>
          <w:lang w:val="en-GB"/>
        </w:rPr>
        <w:t>*</w:t>
      </w:r>
      <w:r w:rsidRPr="00A57F1A">
        <w:rPr>
          <w:rStyle w:val="None"/>
          <w:rFonts w:ascii="Times New Roman" w:hAnsi="Times New Roman" w:eastAsia="Arial" w:cs="Times New Roman"/>
          <w:i/>
          <w:iCs/>
          <w:sz w:val="24"/>
          <w:szCs w:val="24"/>
          <w:lang w:val="en-GB"/>
        </w:rPr>
        <w:t xml:space="preserve"> It is helpful to include reference to markers of credibility and significant interactions that your organisation has had with UK Government departments, e.g., relationships with the UK embassy in country, previous </w:t>
      </w:r>
      <w:r w:rsidRPr="00A57F1A" w:rsidR="009B26D5">
        <w:rPr>
          <w:rStyle w:val="None"/>
          <w:rFonts w:ascii="Times New Roman" w:hAnsi="Times New Roman" w:eastAsia="Arial" w:cs="Times New Roman"/>
          <w:i/>
          <w:iCs/>
          <w:sz w:val="24"/>
          <w:szCs w:val="24"/>
          <w:lang w:val="en-GB"/>
        </w:rPr>
        <w:t xml:space="preserve">briefings for the UK FCDO, testimony given before UK Parliament, any funding received from the UK Government, etc. If your organisation has not had such interactions with the UK Government but has with key allies of the UK such as the United States, Canada and EU Member States, or with UN bodies, it is helpful to reference those. </w:t>
      </w:r>
    </w:p>
    <w:p w:rsidRPr="00A57F1A" w:rsidR="009B26D5" w:rsidP="006F5650" w:rsidRDefault="009B26D5" w14:paraId="78B9B72B" w14:textId="77777777">
      <w:pPr>
        <w:pStyle w:val="BodyA"/>
        <w:jc w:val="both"/>
        <w:rPr>
          <w:rStyle w:val="None"/>
          <w:rFonts w:ascii="Times New Roman" w:hAnsi="Times New Roman" w:eastAsia="Arial" w:cs="Times New Roman"/>
          <w:i/>
          <w:iCs/>
          <w:sz w:val="24"/>
          <w:szCs w:val="24"/>
          <w:lang w:val="en-GB"/>
        </w:rPr>
      </w:pPr>
    </w:p>
    <w:p w:rsidR="009B26D5" w:rsidP="009B26D5" w:rsidRDefault="009B26D5" w14:paraId="4078A8A6" w14:textId="23555EB3">
      <w:pPr>
        <w:pStyle w:val="BodyA"/>
        <w:jc w:val="both"/>
        <w:rPr>
          <w:rStyle w:val="None"/>
          <w:rFonts w:ascii="Times New Roman" w:hAnsi="Times New Roman" w:eastAsia="Arial" w:cs="Times New Roman"/>
          <w:i/>
          <w:iCs/>
          <w:sz w:val="24"/>
          <w:szCs w:val="24"/>
          <w:lang w:val="en-GB"/>
        </w:rPr>
      </w:pPr>
      <w:r w:rsidRPr="00A57F1A">
        <w:rPr>
          <w:rStyle w:val="None"/>
          <w:rFonts w:ascii="Times New Roman" w:hAnsi="Times New Roman" w:eastAsia="Arial" w:cs="Times New Roman"/>
          <w:b/>
          <w:bCs/>
          <w:i/>
          <w:iCs/>
          <w:sz w:val="24"/>
          <w:szCs w:val="24"/>
          <w:lang w:val="en-GB"/>
        </w:rPr>
        <w:t>*</w:t>
      </w:r>
      <w:r w:rsidRPr="00A57F1A">
        <w:rPr>
          <w:rStyle w:val="None"/>
          <w:rFonts w:ascii="Times New Roman" w:hAnsi="Times New Roman" w:eastAsia="Arial" w:cs="Times New Roman"/>
          <w:i/>
          <w:iCs/>
          <w:sz w:val="24"/>
          <w:szCs w:val="24"/>
          <w:lang w:val="en-GB"/>
        </w:rPr>
        <w:t xml:space="preserve"> Where applicable, include information regarding partner organisations that contributed to the casefile.</w:t>
      </w:r>
      <w:r w:rsidRPr="00A57F1A" w:rsidR="004B7089">
        <w:rPr>
          <w:rStyle w:val="None"/>
          <w:rFonts w:ascii="Times New Roman" w:hAnsi="Times New Roman" w:eastAsia="Arial" w:cs="Times New Roman"/>
          <w:i/>
          <w:iCs/>
          <w:sz w:val="24"/>
          <w:szCs w:val="24"/>
          <w:lang w:val="en-GB"/>
        </w:rPr>
        <w:t xml:space="preserve"> However, careful consideration should be given to whether there are any risks associated with disclosing another organisation’s identity. </w:t>
      </w:r>
      <w:r w:rsidRPr="00A57F1A">
        <w:rPr>
          <w:rStyle w:val="None"/>
          <w:rFonts w:ascii="Times New Roman" w:hAnsi="Times New Roman" w:eastAsia="Arial" w:cs="Times New Roman"/>
          <w:i/>
          <w:iCs/>
          <w:sz w:val="24"/>
          <w:szCs w:val="24"/>
          <w:lang w:val="en-GB"/>
        </w:rPr>
        <w:t xml:space="preserve"> </w:t>
      </w:r>
    </w:p>
    <w:p w:rsidRPr="00A57F1A" w:rsidR="00521044" w:rsidP="009B26D5" w:rsidRDefault="00521044" w14:paraId="48D37E88" w14:textId="77777777">
      <w:pPr>
        <w:pStyle w:val="BodyA"/>
        <w:jc w:val="both"/>
        <w:rPr>
          <w:rStyle w:val="None"/>
          <w:rFonts w:ascii="Times New Roman" w:hAnsi="Times New Roman" w:eastAsia="Arial" w:cs="Times New Roman"/>
          <w:i/>
          <w:iCs/>
          <w:sz w:val="24"/>
          <w:szCs w:val="24"/>
          <w:lang w:val="en-GB"/>
        </w:rPr>
      </w:pPr>
    </w:p>
    <w:p w:rsidRPr="00A57F1A" w:rsidR="009B26D5" w:rsidP="009B26D5" w:rsidRDefault="009B26D5" w14:paraId="7066E4B2" w14:textId="77777777">
      <w:pPr>
        <w:pStyle w:val="BodyA"/>
        <w:jc w:val="both"/>
        <w:rPr>
          <w:rStyle w:val="None"/>
          <w:rFonts w:ascii="Times New Roman" w:hAnsi="Times New Roman" w:eastAsia="Arial" w:cs="Times New Roman"/>
          <w:i/>
          <w:iCs/>
          <w:sz w:val="24"/>
          <w:szCs w:val="24"/>
          <w:lang w:val="en-GB"/>
        </w:rPr>
      </w:pPr>
    </w:p>
    <w:p w:rsidRPr="00987958" w:rsidR="009B26D5" w:rsidP="00B91B38" w:rsidRDefault="009B26D5" w14:paraId="2FE91A2D" w14:textId="6F6041B5">
      <w:pPr>
        <w:pStyle w:val="BodyA"/>
        <w:shd w:val="clear" w:color="auto" w:fill="F2F2F2" w:themeFill="background1" w:themeFillShade="F2"/>
        <w:jc w:val="center"/>
        <w:rPr>
          <w:rStyle w:val="None"/>
          <w:rFonts w:ascii="Times New Roman" w:hAnsi="Times New Roman" w:eastAsia="Arial" w:cs="Times New Roman"/>
          <w:sz w:val="24"/>
          <w:szCs w:val="24"/>
          <w:lang w:val="en-GB"/>
        </w:rPr>
      </w:pPr>
      <w:r w:rsidRPr="00987958">
        <w:rPr>
          <w:rStyle w:val="None"/>
          <w:rFonts w:ascii="Times New Roman" w:hAnsi="Times New Roman" w:eastAsia="Arial" w:cs="Times New Roman"/>
          <w:sz w:val="24"/>
          <w:szCs w:val="24"/>
          <w:lang w:val="en-GB"/>
        </w:rPr>
        <w:t>***SAMPLE TEXT***</w:t>
      </w:r>
    </w:p>
    <w:p w:rsidRPr="00A57F1A" w:rsidR="00460FAF" w:rsidP="009452F7" w:rsidRDefault="00460FAF" w14:paraId="2242EF47" w14:textId="77777777">
      <w:pPr>
        <w:pStyle w:val="BodyA"/>
        <w:jc w:val="both"/>
        <w:rPr>
          <w:rStyle w:val="None"/>
          <w:rFonts w:ascii="Times New Roman" w:hAnsi="Times New Roman" w:eastAsia="Arial" w:cs="Times New Roman"/>
          <w:i/>
          <w:iCs/>
          <w:sz w:val="24"/>
          <w:szCs w:val="24"/>
          <w:lang w:val="en-GB"/>
        </w:rPr>
      </w:pPr>
    </w:p>
    <w:p w:rsidRPr="00A57F1A" w:rsidR="00460FAF" w:rsidP="00FA44F6" w:rsidRDefault="00460FAF" w14:paraId="4C1432A9" w14:textId="77777777">
      <w:pPr>
        <w:pStyle w:val="BodyA"/>
        <w:tabs>
          <w:tab w:val="center" w:pos="4680"/>
          <w:tab w:val="right" w:pos="9000"/>
        </w:tabs>
        <w:jc w:val="both"/>
        <w:rPr>
          <w:rStyle w:val="None"/>
          <w:rFonts w:ascii="Times New Roman" w:hAnsi="Times New Roman" w:eastAsia="Arial" w:cs="Times New Roman"/>
          <w:sz w:val="24"/>
          <w:szCs w:val="24"/>
          <w:lang w:val="en-GB"/>
        </w:rPr>
      </w:pPr>
    </w:p>
    <w:p w:rsidRPr="0092416D" w:rsidR="005D7AF4" w:rsidP="00FB2E46" w:rsidRDefault="005D7AF4" w14:paraId="015B79DF" w14:textId="5B8273A6">
      <w:pPr>
        <w:pStyle w:val="BodyA"/>
        <w:jc w:val="both"/>
        <w:rPr>
          <w:rStyle w:val="None"/>
          <w:rFonts w:ascii="Times New Roman" w:hAnsi="Times New Roman" w:cs="Times New Roman"/>
          <w:sz w:val="24"/>
          <w:szCs w:val="24"/>
          <w:lang w:val="en-GB"/>
        </w:rPr>
      </w:pPr>
      <w:r w:rsidRPr="00A57F1A">
        <w:rPr>
          <w:rStyle w:val="None"/>
          <w:rFonts w:ascii="Times New Roman" w:hAnsi="Times New Roman" w:cs="Times New Roman"/>
          <w:sz w:val="24"/>
          <w:szCs w:val="24"/>
          <w:lang w:val="en-GB"/>
        </w:rPr>
        <w:t>Anti-Corruption Alliance (ACA) is a</w:t>
      </w:r>
      <w:r w:rsidRPr="00A57F1A" w:rsidR="00BE3957">
        <w:rPr>
          <w:rStyle w:val="None"/>
          <w:rFonts w:ascii="Times New Roman" w:hAnsi="Times New Roman" w:cs="Times New Roman"/>
          <w:sz w:val="24"/>
          <w:szCs w:val="24"/>
          <w:lang w:val="en-GB"/>
        </w:rPr>
        <w:t xml:space="preserve">n </w:t>
      </w:r>
      <w:r w:rsidRPr="00A57F1A">
        <w:rPr>
          <w:rStyle w:val="None"/>
          <w:rFonts w:ascii="Times New Roman" w:hAnsi="Times New Roman" w:cs="Times New Roman"/>
          <w:sz w:val="24"/>
          <w:szCs w:val="24"/>
          <w:lang w:val="en-GB"/>
        </w:rPr>
        <w:t>international</w:t>
      </w:r>
      <w:r w:rsidRPr="00A57F1A" w:rsidR="00BE3957">
        <w:rPr>
          <w:rStyle w:val="None"/>
          <w:rFonts w:ascii="Times New Roman" w:hAnsi="Times New Roman" w:cs="Times New Roman"/>
          <w:sz w:val="24"/>
          <w:szCs w:val="24"/>
          <w:lang w:val="en-GB"/>
        </w:rPr>
        <w:t xml:space="preserve"> </w:t>
      </w:r>
      <w:r w:rsidR="00F563DF">
        <w:rPr>
          <w:rStyle w:val="None"/>
          <w:rFonts w:ascii="Times New Roman" w:hAnsi="Times New Roman" w:cs="Times New Roman"/>
          <w:sz w:val="24"/>
          <w:szCs w:val="24"/>
          <w:lang w:val="en-GB"/>
        </w:rPr>
        <w:t>organisation</w:t>
      </w:r>
      <w:r w:rsidRPr="00A57F1A" w:rsidR="00BE3957">
        <w:rPr>
          <w:rStyle w:val="None"/>
          <w:rFonts w:ascii="Times New Roman" w:hAnsi="Times New Roman" w:cs="Times New Roman"/>
          <w:sz w:val="24"/>
          <w:szCs w:val="24"/>
          <w:lang w:val="en-GB"/>
        </w:rPr>
        <w:t xml:space="preserve"> </w:t>
      </w:r>
      <w:r w:rsidRPr="00A57F1A">
        <w:rPr>
          <w:rStyle w:val="None"/>
          <w:rFonts w:ascii="Times New Roman" w:hAnsi="Times New Roman" w:cs="Times New Roman"/>
          <w:sz w:val="24"/>
          <w:szCs w:val="24"/>
          <w:lang w:val="en-GB"/>
        </w:rPr>
        <w:t xml:space="preserve">established in </w:t>
      </w:r>
      <w:r w:rsidRPr="00A57F1A" w:rsidR="00B76A23">
        <w:rPr>
          <w:rStyle w:val="None"/>
          <w:rFonts w:ascii="Times New Roman" w:hAnsi="Times New Roman" w:cs="Times New Roman"/>
          <w:sz w:val="24"/>
          <w:szCs w:val="24"/>
          <w:lang w:val="en-GB"/>
        </w:rPr>
        <w:t xml:space="preserve">2000 and based in </w:t>
      </w:r>
      <w:r w:rsidRPr="00A57F1A" w:rsidR="00FB2E46">
        <w:rPr>
          <w:rStyle w:val="None"/>
          <w:rFonts w:ascii="Times New Roman" w:hAnsi="Times New Roman" w:cs="Times New Roman"/>
          <w:sz w:val="24"/>
          <w:szCs w:val="24"/>
          <w:lang w:val="en-GB"/>
        </w:rPr>
        <w:t>Metropolis and Cosmopolis. A</w:t>
      </w:r>
      <w:r w:rsidRPr="00A57F1A">
        <w:rPr>
          <w:rStyle w:val="None"/>
          <w:rFonts w:ascii="Times New Roman" w:hAnsi="Times New Roman" w:cs="Times New Roman"/>
          <w:sz w:val="24"/>
          <w:szCs w:val="24"/>
          <w:lang w:val="en-GB"/>
        </w:rPr>
        <w:t xml:space="preserve">CA investigates and exposes </w:t>
      </w:r>
      <w:r w:rsidR="0046131A">
        <w:rPr>
          <w:rStyle w:val="None"/>
          <w:rFonts w:ascii="Times New Roman" w:hAnsi="Times New Roman" w:cs="Times New Roman"/>
          <w:sz w:val="24"/>
          <w:szCs w:val="24"/>
          <w:lang w:val="en-GB"/>
        </w:rPr>
        <w:t>grand</w:t>
      </w:r>
      <w:r w:rsidRPr="00A57F1A">
        <w:rPr>
          <w:rStyle w:val="None"/>
          <w:rFonts w:ascii="Times New Roman" w:hAnsi="Times New Roman" w:cs="Times New Roman"/>
          <w:sz w:val="24"/>
          <w:szCs w:val="24"/>
          <w:lang w:val="en-GB"/>
        </w:rPr>
        <w:t xml:space="preserve"> corruption</w:t>
      </w:r>
      <w:r w:rsidR="0046131A">
        <w:rPr>
          <w:rStyle w:val="None"/>
          <w:rFonts w:ascii="Times New Roman" w:hAnsi="Times New Roman" w:cs="Times New Roman"/>
          <w:sz w:val="24"/>
          <w:szCs w:val="24"/>
          <w:lang w:val="en-GB"/>
        </w:rPr>
        <w:t xml:space="preserve"> and kleptocratic networks operating in </w:t>
      </w:r>
      <w:proofErr w:type="spellStart"/>
      <w:r w:rsidR="0046131A">
        <w:rPr>
          <w:rStyle w:val="None"/>
          <w:rFonts w:ascii="Times New Roman" w:hAnsi="Times New Roman" w:cs="Times New Roman"/>
          <w:sz w:val="24"/>
          <w:szCs w:val="24"/>
          <w:lang w:val="en-GB"/>
        </w:rPr>
        <w:t>Generica</w:t>
      </w:r>
      <w:proofErr w:type="spellEnd"/>
      <w:r w:rsidR="0046131A">
        <w:rPr>
          <w:rStyle w:val="None"/>
          <w:rFonts w:ascii="Times New Roman" w:hAnsi="Times New Roman" w:cs="Times New Roman"/>
          <w:sz w:val="24"/>
          <w:szCs w:val="24"/>
          <w:lang w:val="en-GB"/>
        </w:rPr>
        <w:t xml:space="preserve"> (see our reporting here [</w:t>
      </w:r>
      <w:r w:rsidR="0046131A">
        <w:rPr>
          <w:rStyle w:val="None"/>
          <w:rFonts w:ascii="Times New Roman" w:hAnsi="Times New Roman" w:cs="Times New Roman"/>
          <w:i/>
          <w:iCs/>
          <w:sz w:val="24"/>
          <w:szCs w:val="24"/>
          <w:lang w:val="en-GB"/>
        </w:rPr>
        <w:t xml:space="preserve">hyperlink “here” with </w:t>
      </w:r>
      <w:r w:rsidR="00AE31A6">
        <w:rPr>
          <w:rStyle w:val="None"/>
          <w:rFonts w:ascii="Times New Roman" w:hAnsi="Times New Roman" w:cs="Times New Roman"/>
          <w:i/>
          <w:iCs/>
          <w:sz w:val="24"/>
          <w:szCs w:val="24"/>
          <w:lang w:val="en-GB"/>
        </w:rPr>
        <w:t>links to relevant reports</w:t>
      </w:r>
      <w:r w:rsidR="00AE31A6">
        <w:rPr>
          <w:rStyle w:val="None"/>
          <w:rFonts w:ascii="Times New Roman" w:hAnsi="Times New Roman" w:cs="Times New Roman"/>
          <w:sz w:val="24"/>
          <w:szCs w:val="24"/>
          <w:lang w:val="en-GB"/>
        </w:rPr>
        <w:t>]</w:t>
      </w:r>
      <w:r w:rsidRPr="00A57F1A">
        <w:rPr>
          <w:rStyle w:val="None"/>
          <w:rFonts w:ascii="Times New Roman" w:hAnsi="Times New Roman" w:cs="Times New Roman"/>
          <w:sz w:val="24"/>
          <w:szCs w:val="24"/>
          <w:lang w:val="en-GB"/>
        </w:rPr>
        <w:t xml:space="preserve">.  It has received funding from the UK government, as well as multiple awards for conducting anti-corruption investigations from the UN. ACA engages with the UK government on a frequent basis and its work is often cited by Members of the UK Parliament. </w:t>
      </w:r>
    </w:p>
    <w:p w:rsidRPr="00B07E51" w:rsidR="005D7AF4" w:rsidP="00FA44F6" w:rsidRDefault="005D7AF4" w14:paraId="14BA20DE"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460FAF" w:rsidP="00FA44F6" w:rsidRDefault="00460FAF" w14:paraId="13F1BB49"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460FAF" w:rsidP="00FA44F6" w:rsidRDefault="00460FAF" w14:paraId="1991156A"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460FAF" w:rsidP="00FA44F6" w:rsidRDefault="00460FAF" w14:paraId="105ECDB8"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460FAF" w:rsidP="00FA44F6" w:rsidRDefault="00460FAF" w14:paraId="3CF50953" w14:textId="77777777">
      <w:pPr>
        <w:pStyle w:val="BodyA"/>
        <w:tabs>
          <w:tab w:val="center" w:pos="4680"/>
          <w:tab w:val="right" w:pos="9000"/>
        </w:tabs>
        <w:jc w:val="both"/>
        <w:rPr>
          <w:rStyle w:val="None"/>
          <w:rFonts w:ascii="Times New Roman" w:hAnsi="Times New Roman" w:eastAsia="Arial" w:cs="Times New Roman"/>
          <w:lang w:val="en-GB"/>
        </w:rPr>
      </w:pPr>
    </w:p>
    <w:p w:rsidR="00160B56" w:rsidP="00FA44F6" w:rsidRDefault="00160B56" w14:paraId="4FD298B5" w14:textId="6C9FEF00">
      <w:pPr>
        <w:pStyle w:val="BodyA"/>
        <w:tabs>
          <w:tab w:val="center" w:pos="4680"/>
          <w:tab w:val="right" w:pos="9000"/>
        </w:tabs>
        <w:jc w:val="both"/>
        <w:rPr>
          <w:rStyle w:val="None"/>
          <w:rFonts w:ascii="Times New Roman" w:hAnsi="Times New Roman" w:eastAsia="Arial" w:cs="Times New Roman"/>
          <w:lang w:val="en-GB"/>
        </w:rPr>
      </w:pPr>
      <w:r>
        <w:rPr>
          <w:rStyle w:val="None"/>
          <w:rFonts w:ascii="Times New Roman" w:hAnsi="Times New Roman" w:eastAsia="Arial" w:cs="Times New Roman"/>
          <w:lang w:val="en-GB"/>
        </w:rPr>
        <w:br w:type="page"/>
      </w:r>
    </w:p>
    <w:p w:rsidRPr="00B07E51" w:rsidR="00896251" w:rsidP="00FA44F6" w:rsidRDefault="00896251" w14:paraId="47310EC5"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FA44F6" w:rsidRDefault="00896251" w14:paraId="4010897D"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CD39B0" w:rsidP="00FA44F6" w:rsidRDefault="00CD39B0" w14:paraId="48B7077F" w14:textId="7D27EA1A">
      <w:pPr>
        <w:pStyle w:val="BodyA"/>
        <w:tabs>
          <w:tab w:val="center" w:pos="4680"/>
          <w:tab w:val="right" w:pos="9000"/>
        </w:tabs>
        <w:jc w:val="both"/>
        <w:rPr>
          <w:rStyle w:val="None"/>
          <w:rFonts w:ascii="Times New Roman" w:hAnsi="Times New Roman" w:eastAsia="Arial" w:cs="Times New Roman"/>
          <w:i/>
          <w:iCs/>
          <w:lang w:val="en-GB"/>
        </w:rPr>
      </w:pPr>
      <w:r w:rsidRPr="00B07E51">
        <w:rPr>
          <w:rStyle w:val="None"/>
          <w:rFonts w:ascii="Times New Roman" w:hAnsi="Times New Roman" w:eastAsia="Arial" w:cs="Times New Roman"/>
          <w:i/>
          <w:iCs/>
          <w:lang w:val="en-GB"/>
        </w:rPr>
        <w:t>*After completing</w:t>
      </w:r>
      <w:r w:rsidRPr="00B07E51" w:rsidR="00320DD7">
        <w:rPr>
          <w:rStyle w:val="None"/>
          <w:rFonts w:ascii="Times New Roman" w:hAnsi="Times New Roman" w:eastAsia="Arial" w:cs="Times New Roman"/>
          <w:i/>
          <w:iCs/>
          <w:lang w:val="en-GB"/>
        </w:rPr>
        <w:t xml:space="preserve"> your draft, do not forget to click on the Table of Contents and sele</w:t>
      </w:r>
      <w:r w:rsidRPr="00B07E51" w:rsidR="00F42AFA">
        <w:rPr>
          <w:rStyle w:val="None"/>
          <w:rFonts w:ascii="Times New Roman" w:hAnsi="Times New Roman" w:eastAsia="Arial" w:cs="Times New Roman"/>
          <w:i/>
          <w:iCs/>
          <w:lang w:val="en-GB"/>
        </w:rPr>
        <w:t xml:space="preserve">ct “Update Table &gt; Update page numbers only &gt; OK” </w:t>
      </w:r>
      <w:r w:rsidRPr="00B07E51" w:rsidR="00D7260E">
        <w:rPr>
          <w:rStyle w:val="None"/>
          <w:rFonts w:ascii="Times New Roman" w:hAnsi="Times New Roman" w:eastAsia="Arial" w:cs="Times New Roman"/>
          <w:i/>
          <w:iCs/>
          <w:lang w:val="en-GB"/>
        </w:rPr>
        <w:t xml:space="preserve">to refresh the page number shown below to accurately reflect changes to the document. </w:t>
      </w:r>
    </w:p>
    <w:p w:rsidRPr="00B07E51" w:rsidR="00D40568" w:rsidP="009452F7" w:rsidRDefault="00D40568" w14:paraId="199888E9" w14:textId="77777777">
      <w:pPr>
        <w:pStyle w:val="BodyA"/>
        <w:jc w:val="both"/>
        <w:rPr>
          <w:rStyle w:val="None"/>
          <w:rFonts w:ascii="Times New Roman" w:hAnsi="Times New Roman" w:cs="Times New Roman"/>
          <w:b/>
          <w:bCs/>
          <w:lang w:val="en-GB"/>
        </w:rPr>
      </w:pPr>
    </w:p>
    <w:sdt>
      <w:sdtPr>
        <w:rPr>
          <w:lang w:val="en-GB"/>
        </w:rPr>
        <w:id w:val="856240067"/>
        <w:docPartObj>
          <w:docPartGallery w:val="Table of Contents"/>
          <w:docPartUnique/>
        </w:docPartObj>
      </w:sdtPr>
      <w:sdtEndPr>
        <w:rPr>
          <w:b/>
          <w:bCs/>
        </w:rPr>
      </w:sdtEndPr>
      <w:sdtContent>
        <w:p w:rsidRPr="003D1726" w:rsidR="00522539" w:rsidP="00522539" w:rsidRDefault="00522539" w14:paraId="3C2AD922" w14:textId="77777777">
          <w:pPr>
            <w:rPr>
              <w:lang w:val="en-GB"/>
            </w:rPr>
          </w:pPr>
        </w:p>
        <w:p w:rsidRPr="007E0158" w:rsidR="00522539" w:rsidP="00522539" w:rsidRDefault="00522539" w14:paraId="52D8B0C7" w14:textId="77777777">
          <w:pPr>
            <w:pStyle w:val="TOCHeading"/>
            <w:rPr>
              <w:rFonts w:asciiTheme="majorBidi" w:hAnsiTheme="majorBidi"/>
              <w:b/>
              <w:bCs/>
              <w:color w:val="auto"/>
              <w:sz w:val="24"/>
              <w:szCs w:val="24"/>
              <w:lang w:val="en-GB"/>
            </w:rPr>
          </w:pPr>
          <w:r w:rsidRPr="007E0158">
            <w:rPr>
              <w:rFonts w:asciiTheme="majorBidi" w:hAnsiTheme="majorBidi"/>
              <w:b/>
              <w:bCs/>
              <w:color w:val="auto"/>
              <w:sz w:val="24"/>
              <w:szCs w:val="24"/>
              <w:lang w:val="en-GB"/>
            </w:rPr>
            <w:t>Table of Contents</w:t>
          </w:r>
        </w:p>
        <w:p w:rsidRPr="00ED655F" w:rsidR="00522539" w:rsidP="00522539" w:rsidRDefault="00522539" w14:paraId="5E029F21" w14:textId="77777777">
          <w:pPr>
            <w:rPr>
              <w:lang w:val="en-GB"/>
            </w:rPr>
          </w:pPr>
        </w:p>
        <w:p w:rsidR="00802CC1" w:rsidRDefault="00522539" w14:paraId="4D4E5BD9" w14:textId="0F240712">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fldChar w:fldCharType="begin"/>
          </w:r>
          <w:r>
            <w:instrText xml:space="preserve"> TOC \o "1-1" </w:instrText>
          </w:r>
          <w:r>
            <w:fldChar w:fldCharType="separate"/>
          </w:r>
          <w:r w:rsidRPr="00BB1DFE" w:rsidR="00802CC1">
            <w:rPr>
              <w:noProof/>
              <w:lang w:val="en-GB"/>
            </w:rPr>
            <w:t>Section 1: Case Summary</w:t>
          </w:r>
          <w:r w:rsidR="00802CC1">
            <w:rPr>
              <w:noProof/>
            </w:rPr>
            <w:tab/>
          </w:r>
          <w:r w:rsidR="00802CC1">
            <w:rPr>
              <w:noProof/>
            </w:rPr>
            <w:fldChar w:fldCharType="begin"/>
          </w:r>
          <w:r w:rsidR="00802CC1">
            <w:rPr>
              <w:noProof/>
            </w:rPr>
            <w:instrText xml:space="preserve"> PAGEREF _Toc106033498 \h </w:instrText>
          </w:r>
          <w:r w:rsidR="00802CC1">
            <w:rPr>
              <w:noProof/>
            </w:rPr>
          </w:r>
          <w:r w:rsidR="00802CC1">
            <w:rPr>
              <w:noProof/>
            </w:rPr>
            <w:fldChar w:fldCharType="separate"/>
          </w:r>
          <w:r w:rsidR="00802CC1">
            <w:rPr>
              <w:noProof/>
            </w:rPr>
            <w:t>4</w:t>
          </w:r>
          <w:r w:rsidR="00802CC1">
            <w:rPr>
              <w:noProof/>
            </w:rPr>
            <w:fldChar w:fldCharType="end"/>
          </w:r>
        </w:p>
        <w:p w:rsidR="00802CC1" w:rsidRDefault="00802CC1" w14:paraId="52266893" w14:textId="6E24544B">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2: Biographical Information</w:t>
          </w:r>
          <w:r>
            <w:rPr>
              <w:noProof/>
            </w:rPr>
            <w:tab/>
          </w:r>
          <w:r>
            <w:rPr>
              <w:noProof/>
            </w:rPr>
            <w:fldChar w:fldCharType="begin"/>
          </w:r>
          <w:r>
            <w:rPr>
              <w:noProof/>
            </w:rPr>
            <w:instrText xml:space="preserve"> PAGEREF _Toc106033499 \h </w:instrText>
          </w:r>
          <w:r>
            <w:rPr>
              <w:noProof/>
            </w:rPr>
          </w:r>
          <w:r>
            <w:rPr>
              <w:noProof/>
            </w:rPr>
            <w:fldChar w:fldCharType="separate"/>
          </w:r>
          <w:r>
            <w:rPr>
              <w:noProof/>
            </w:rPr>
            <w:t>7</w:t>
          </w:r>
          <w:r>
            <w:rPr>
              <w:noProof/>
            </w:rPr>
            <w:fldChar w:fldCharType="end"/>
          </w:r>
        </w:p>
        <w:p w:rsidR="00802CC1" w:rsidRDefault="00802CC1" w14:paraId="2686B9F4" w14:textId="69C27847">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3: Known Family, Network Members, and Assets of the Entity and/or Individual(s)</w:t>
          </w:r>
          <w:r>
            <w:rPr>
              <w:noProof/>
            </w:rPr>
            <w:tab/>
          </w:r>
          <w:r>
            <w:rPr>
              <w:noProof/>
            </w:rPr>
            <w:fldChar w:fldCharType="begin"/>
          </w:r>
          <w:r>
            <w:rPr>
              <w:noProof/>
            </w:rPr>
            <w:instrText xml:space="preserve"> PAGEREF _Toc106033500 \h </w:instrText>
          </w:r>
          <w:r>
            <w:rPr>
              <w:noProof/>
            </w:rPr>
          </w:r>
          <w:r>
            <w:rPr>
              <w:noProof/>
            </w:rPr>
            <w:fldChar w:fldCharType="separate"/>
          </w:r>
          <w:r>
            <w:rPr>
              <w:noProof/>
            </w:rPr>
            <w:t>8</w:t>
          </w:r>
          <w:r>
            <w:rPr>
              <w:noProof/>
            </w:rPr>
            <w:fldChar w:fldCharType="end"/>
          </w:r>
        </w:p>
        <w:p w:rsidR="00802CC1" w:rsidRDefault="00802CC1" w14:paraId="1998845C" w14:textId="63E923E8">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4: Factual/Contextual Background</w:t>
          </w:r>
          <w:r>
            <w:rPr>
              <w:noProof/>
            </w:rPr>
            <w:tab/>
          </w:r>
          <w:r>
            <w:rPr>
              <w:noProof/>
            </w:rPr>
            <w:fldChar w:fldCharType="begin"/>
          </w:r>
          <w:r>
            <w:rPr>
              <w:noProof/>
            </w:rPr>
            <w:instrText xml:space="preserve"> PAGEREF _Toc106033501 \h </w:instrText>
          </w:r>
          <w:r>
            <w:rPr>
              <w:noProof/>
            </w:rPr>
          </w:r>
          <w:r>
            <w:rPr>
              <w:noProof/>
            </w:rPr>
            <w:fldChar w:fldCharType="separate"/>
          </w:r>
          <w:r>
            <w:rPr>
              <w:noProof/>
            </w:rPr>
            <w:t>10</w:t>
          </w:r>
          <w:r>
            <w:rPr>
              <w:noProof/>
            </w:rPr>
            <w:fldChar w:fldCharType="end"/>
          </w:r>
        </w:p>
        <w:p w:rsidR="00802CC1" w:rsidRDefault="00802CC1" w14:paraId="0B1A722D" w14:textId="7F363863">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5: Summary of Evidence</w:t>
          </w:r>
          <w:r>
            <w:rPr>
              <w:noProof/>
            </w:rPr>
            <w:tab/>
          </w:r>
          <w:r>
            <w:rPr>
              <w:noProof/>
            </w:rPr>
            <w:fldChar w:fldCharType="begin"/>
          </w:r>
          <w:r>
            <w:rPr>
              <w:noProof/>
            </w:rPr>
            <w:instrText xml:space="preserve"> PAGEREF _Toc106033502 \h </w:instrText>
          </w:r>
          <w:r>
            <w:rPr>
              <w:noProof/>
            </w:rPr>
          </w:r>
          <w:r>
            <w:rPr>
              <w:noProof/>
            </w:rPr>
            <w:fldChar w:fldCharType="separate"/>
          </w:r>
          <w:r>
            <w:rPr>
              <w:noProof/>
            </w:rPr>
            <w:t>11</w:t>
          </w:r>
          <w:r>
            <w:rPr>
              <w:noProof/>
            </w:rPr>
            <w:fldChar w:fldCharType="end"/>
          </w:r>
        </w:p>
        <w:p w:rsidR="00802CC1" w:rsidRDefault="00802CC1" w14:paraId="109AD708" w14:textId="73D9229D">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6: Application of the Legal Standards</w:t>
          </w:r>
          <w:r>
            <w:rPr>
              <w:noProof/>
            </w:rPr>
            <w:tab/>
          </w:r>
          <w:r>
            <w:rPr>
              <w:noProof/>
            </w:rPr>
            <w:fldChar w:fldCharType="begin"/>
          </w:r>
          <w:r>
            <w:rPr>
              <w:noProof/>
            </w:rPr>
            <w:instrText xml:space="preserve"> PAGEREF _Toc106033503 \h </w:instrText>
          </w:r>
          <w:r>
            <w:rPr>
              <w:noProof/>
            </w:rPr>
          </w:r>
          <w:r>
            <w:rPr>
              <w:noProof/>
            </w:rPr>
            <w:fldChar w:fldCharType="separate"/>
          </w:r>
          <w:r>
            <w:rPr>
              <w:noProof/>
            </w:rPr>
            <w:t>14</w:t>
          </w:r>
          <w:r>
            <w:rPr>
              <w:noProof/>
            </w:rPr>
            <w:fldChar w:fldCharType="end"/>
          </w:r>
        </w:p>
        <w:p w:rsidR="00802CC1" w:rsidRDefault="00802CC1" w14:paraId="1F38079A" w14:textId="30A01DDE">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7: Relevant Policy Considerations for Decision to Designate</w:t>
          </w:r>
          <w:r>
            <w:rPr>
              <w:noProof/>
            </w:rPr>
            <w:tab/>
          </w:r>
          <w:r>
            <w:rPr>
              <w:noProof/>
            </w:rPr>
            <w:fldChar w:fldCharType="begin"/>
          </w:r>
          <w:r>
            <w:rPr>
              <w:noProof/>
            </w:rPr>
            <w:instrText xml:space="preserve"> PAGEREF _Toc106033504 \h </w:instrText>
          </w:r>
          <w:r>
            <w:rPr>
              <w:noProof/>
            </w:rPr>
          </w:r>
          <w:r>
            <w:rPr>
              <w:noProof/>
            </w:rPr>
            <w:fldChar w:fldCharType="separate"/>
          </w:r>
          <w:r>
            <w:rPr>
              <w:noProof/>
            </w:rPr>
            <w:t>17</w:t>
          </w:r>
          <w:r>
            <w:rPr>
              <w:noProof/>
            </w:rPr>
            <w:fldChar w:fldCharType="end"/>
          </w:r>
        </w:p>
        <w:p w:rsidR="00802CC1" w:rsidRDefault="00802CC1" w14:paraId="4388738A" w14:textId="50F6C597">
          <w:pPr>
            <w:pStyle w:val="TOC1"/>
            <w:tabs>
              <w:tab w:val="right" w:leader="dot" w:pos="9622"/>
            </w:tabs>
            <w:rPr>
              <w:rFonts w:asciiTheme="minorHAnsi" w:hAnsiTheme="minorHAnsi" w:eastAsiaTheme="minorEastAsia" w:cstheme="minorBidi"/>
              <w:noProof/>
              <w:sz w:val="22"/>
              <w:szCs w:val="22"/>
              <w:bdr w:val="none" w:color="auto" w:sz="0" w:space="0"/>
              <w:lang w:val="en-GB" w:eastAsia="en-GB"/>
            </w:rPr>
          </w:pPr>
          <w:r w:rsidRPr="00BB1DFE">
            <w:rPr>
              <w:noProof/>
              <w:lang w:val="en-GB"/>
            </w:rPr>
            <w:t>Section 8: Discussion of Contrary Evidence/Arguments</w:t>
          </w:r>
          <w:r>
            <w:rPr>
              <w:noProof/>
            </w:rPr>
            <w:tab/>
          </w:r>
          <w:r>
            <w:rPr>
              <w:noProof/>
            </w:rPr>
            <w:fldChar w:fldCharType="begin"/>
          </w:r>
          <w:r>
            <w:rPr>
              <w:noProof/>
            </w:rPr>
            <w:instrText xml:space="preserve"> PAGEREF _Toc106033505 \h </w:instrText>
          </w:r>
          <w:r>
            <w:rPr>
              <w:noProof/>
            </w:rPr>
          </w:r>
          <w:r>
            <w:rPr>
              <w:noProof/>
            </w:rPr>
            <w:fldChar w:fldCharType="separate"/>
          </w:r>
          <w:r>
            <w:rPr>
              <w:noProof/>
            </w:rPr>
            <w:t>20</w:t>
          </w:r>
          <w:r>
            <w:rPr>
              <w:noProof/>
            </w:rPr>
            <w:fldChar w:fldCharType="end"/>
          </w:r>
        </w:p>
        <w:p w:rsidR="00522539" w:rsidP="00522539" w:rsidRDefault="00522539" w14:paraId="11EAE28C" w14:textId="64C551BE">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rPr>
              <w:b/>
              <w:bCs/>
              <w:lang w:val="en-GB"/>
            </w:rPr>
          </w:pPr>
          <w:r>
            <w:rPr>
              <w:lang w:val="en-GB"/>
            </w:rPr>
            <w:fldChar w:fldCharType="end"/>
          </w:r>
        </w:p>
      </w:sdtContent>
    </w:sdt>
    <w:p w:rsidRPr="00522539" w:rsidR="00896251" w:rsidP="00522539" w:rsidRDefault="00896251" w14:paraId="76028652" w14:textId="049751D4">
      <w:pPr>
        <w:pStyle w:val="TOCHeading"/>
        <w:rPr>
          <w:rStyle w:val="None"/>
        </w:rPr>
      </w:pPr>
    </w:p>
    <w:p w:rsidRPr="00B07E51" w:rsidR="00896251" w:rsidP="009452F7" w:rsidRDefault="00896251" w14:paraId="59E7F957" w14:textId="77777777">
      <w:pPr>
        <w:pStyle w:val="BodyA"/>
        <w:tabs>
          <w:tab w:val="right" w:pos="9000"/>
        </w:tabs>
        <w:spacing w:after="480"/>
        <w:jc w:val="both"/>
        <w:rPr>
          <w:rStyle w:val="None"/>
          <w:rFonts w:ascii="Times New Roman" w:hAnsi="Times New Roman" w:eastAsia="Arial" w:cs="Times New Roman"/>
          <w:b/>
          <w:bCs/>
          <w:lang w:val="en-GB"/>
        </w:rPr>
      </w:pPr>
    </w:p>
    <w:p w:rsidRPr="00B07E51" w:rsidR="00896251" w:rsidP="009452F7" w:rsidRDefault="00896251" w14:paraId="33555AB2" w14:textId="77777777">
      <w:pPr>
        <w:pStyle w:val="BodyA"/>
        <w:tabs>
          <w:tab w:val="right" w:pos="9000"/>
        </w:tabs>
        <w:spacing w:after="480"/>
        <w:jc w:val="both"/>
        <w:rPr>
          <w:rStyle w:val="None"/>
          <w:rFonts w:ascii="Times New Roman" w:hAnsi="Times New Roman" w:eastAsia="Arial" w:cs="Times New Roman"/>
          <w:b/>
          <w:bCs/>
          <w:lang w:val="en-GB"/>
        </w:rPr>
      </w:pPr>
    </w:p>
    <w:p w:rsidRPr="00B07E51" w:rsidR="00896251" w:rsidP="009452F7" w:rsidRDefault="00896251" w14:paraId="0C7ADAB5" w14:textId="77777777">
      <w:pPr>
        <w:pStyle w:val="BodyA"/>
        <w:tabs>
          <w:tab w:val="center" w:pos="4680"/>
          <w:tab w:val="right" w:pos="9000"/>
        </w:tabs>
        <w:jc w:val="both"/>
        <w:rPr>
          <w:rStyle w:val="None"/>
          <w:rFonts w:ascii="Times New Roman" w:hAnsi="Times New Roman" w:eastAsia="Arial" w:cs="Times New Roman"/>
          <w:lang w:val="en-GB"/>
        </w:rPr>
      </w:pPr>
      <w:bookmarkStart w:name="_headingh.gjdgxs" w:id="3"/>
      <w:bookmarkEnd w:id="3"/>
    </w:p>
    <w:p w:rsidRPr="00B07E51" w:rsidR="00896251" w:rsidP="009452F7" w:rsidRDefault="00896251" w14:paraId="6024FC89"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05F9091C"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3DDF3BE2"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3809163B"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FA6BA10"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A3CCF7A"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CD4E82" w14:paraId="19F06918" w14:textId="702C7690">
      <w:pPr>
        <w:pStyle w:val="BodyA"/>
        <w:tabs>
          <w:tab w:val="center" w:pos="4680"/>
          <w:tab w:val="right" w:pos="9000"/>
        </w:tabs>
        <w:jc w:val="both"/>
        <w:rPr>
          <w:rStyle w:val="None"/>
          <w:rFonts w:ascii="Times New Roman" w:hAnsi="Times New Roman" w:eastAsia="Arial" w:cs="Times New Roman"/>
          <w:lang w:val="en-GB"/>
        </w:rPr>
      </w:pPr>
      <w:r>
        <w:rPr>
          <w:rStyle w:val="None"/>
          <w:rFonts w:ascii="Times New Roman" w:hAnsi="Times New Roman" w:eastAsia="Arial" w:cs="Times New Roman"/>
          <w:lang w:val="en-GB"/>
        </w:rPr>
        <w:t xml:space="preserve"> </w:t>
      </w:r>
    </w:p>
    <w:p w:rsidRPr="00B07E51" w:rsidR="00896251" w:rsidP="009452F7" w:rsidRDefault="00896251" w14:paraId="36FC752B"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0E27B5FC"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247D4357"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748D1C52"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64846D13"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7595256"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8B87E50"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68D2B16E"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75EDB827"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3BBE9F4A"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1AF19BBF"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1F0BB43"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B4CE11D"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5F650554"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896251" w14:paraId="418A41A8" w14:textId="77777777">
      <w:pPr>
        <w:pStyle w:val="BodyA"/>
        <w:tabs>
          <w:tab w:val="center" w:pos="4680"/>
          <w:tab w:val="right" w:pos="9000"/>
        </w:tabs>
        <w:jc w:val="both"/>
        <w:rPr>
          <w:rStyle w:val="None"/>
          <w:rFonts w:ascii="Times New Roman" w:hAnsi="Times New Roman" w:eastAsia="Arial" w:cs="Times New Roman"/>
          <w:lang w:val="en-GB"/>
        </w:rPr>
      </w:pPr>
    </w:p>
    <w:p w:rsidRPr="00B07E51" w:rsidR="00896251" w:rsidP="009452F7" w:rsidRDefault="00C15597" w14:paraId="349F80C1" w14:textId="77777777">
      <w:pPr>
        <w:pStyle w:val="Heading"/>
        <w:keepLines/>
        <w:spacing w:before="480"/>
        <w:jc w:val="both"/>
        <w:rPr>
          <w:rStyle w:val="None"/>
          <w:rFonts w:ascii="Times New Roman" w:hAnsi="Times New Roman" w:eastAsia="Arial" w:cs="Times New Roman"/>
          <w:sz w:val="22"/>
          <w:szCs w:val="22"/>
          <w:lang w:val="en-GB"/>
        </w:rPr>
      </w:pPr>
      <w:bookmarkStart w:name="_headingh.30j0zll" w:id="4"/>
      <w:bookmarkStart w:name="_Toc105418439" w:id="5"/>
      <w:bookmarkStart w:name="_Toc106033498" w:id="6"/>
      <w:bookmarkEnd w:id="4"/>
      <w:r w:rsidRPr="00B07E51">
        <w:rPr>
          <w:rStyle w:val="None"/>
          <w:rFonts w:ascii="Times New Roman" w:hAnsi="Times New Roman" w:cs="Times New Roman"/>
          <w:sz w:val="22"/>
          <w:szCs w:val="22"/>
          <w:lang w:val="en-GB"/>
        </w:rPr>
        <w:t>Section 1: Case Summary</w:t>
      </w:r>
      <w:bookmarkEnd w:id="5"/>
      <w:bookmarkEnd w:id="6"/>
    </w:p>
    <w:p w:rsidR="00896251" w:rsidP="009452F7" w:rsidRDefault="00896251" w14:paraId="661B382A" w14:textId="77777777">
      <w:pPr>
        <w:pStyle w:val="BodyA"/>
        <w:jc w:val="both"/>
        <w:rPr>
          <w:rStyle w:val="None"/>
          <w:rFonts w:ascii="Times New Roman" w:hAnsi="Times New Roman" w:eastAsia="Arial" w:cs="Times New Roman"/>
          <w:lang w:val="en-GB"/>
        </w:rPr>
      </w:pPr>
    </w:p>
    <w:p w:rsidR="00431E58" w:rsidP="009452F7" w:rsidRDefault="00431E58" w14:paraId="68F388D6" w14:textId="6C7EB498">
      <w:pPr>
        <w:pStyle w:val="BodyA"/>
        <w:jc w:val="both"/>
        <w:rPr>
          <w:rStyle w:val="None"/>
          <w:rFonts w:ascii="Times New Roman" w:hAnsi="Times New Roman" w:eastAsia="Arial" w:cs="Times New Roman"/>
          <w:i/>
          <w:iCs/>
          <w:lang w:val="en-GB"/>
        </w:rPr>
      </w:pPr>
      <w:r>
        <w:rPr>
          <w:rStyle w:val="None"/>
          <w:rFonts w:ascii="Times New Roman" w:hAnsi="Times New Roman" w:eastAsia="Arial" w:cs="Times New Roman"/>
          <w:lang w:val="en-GB"/>
        </w:rPr>
        <w:t>*</w:t>
      </w:r>
      <w:r>
        <w:rPr>
          <w:rStyle w:val="None"/>
          <w:rFonts w:ascii="Times New Roman" w:hAnsi="Times New Roman" w:eastAsia="Arial" w:cs="Times New Roman"/>
          <w:i/>
          <w:iCs/>
          <w:lang w:val="en-GB"/>
        </w:rPr>
        <w:t xml:space="preserve">The “Case Summary” is a narrative synopsis of your submission </w:t>
      </w:r>
      <w:r w:rsidR="001A28A5">
        <w:rPr>
          <w:rStyle w:val="None"/>
          <w:rFonts w:ascii="Times New Roman" w:hAnsi="Times New Roman" w:eastAsia="Arial" w:cs="Times New Roman"/>
          <w:i/>
          <w:iCs/>
          <w:lang w:val="en-GB"/>
        </w:rPr>
        <w:t xml:space="preserve">which, if possible, should fit on a single page. This section is an important advocacy tool that, with your permission, will be provided to officials in the UK </w:t>
      </w:r>
      <w:r w:rsidR="00D64B63">
        <w:rPr>
          <w:rStyle w:val="None"/>
          <w:rFonts w:ascii="Times New Roman" w:hAnsi="Times New Roman" w:eastAsia="Arial" w:cs="Times New Roman"/>
          <w:i/>
          <w:iCs/>
          <w:lang w:val="en-GB"/>
        </w:rPr>
        <w:t>g</w:t>
      </w:r>
      <w:r w:rsidR="001A28A5">
        <w:rPr>
          <w:rStyle w:val="None"/>
          <w:rFonts w:ascii="Times New Roman" w:hAnsi="Times New Roman" w:eastAsia="Arial" w:cs="Times New Roman"/>
          <w:i/>
          <w:iCs/>
          <w:lang w:val="en-GB"/>
        </w:rPr>
        <w:t xml:space="preserve">overnment’s executive and legislative branches, as well as applicable foreign government and non-state stakeholders. </w:t>
      </w:r>
    </w:p>
    <w:p w:rsidR="001A28A5" w:rsidP="009452F7" w:rsidRDefault="001A28A5" w14:paraId="75822F7C" w14:textId="77777777">
      <w:pPr>
        <w:pStyle w:val="BodyA"/>
        <w:jc w:val="both"/>
        <w:rPr>
          <w:rStyle w:val="None"/>
          <w:rFonts w:ascii="Times New Roman" w:hAnsi="Times New Roman" w:eastAsia="Arial" w:cs="Times New Roman"/>
          <w:i/>
          <w:iCs/>
          <w:lang w:val="en-GB"/>
        </w:rPr>
      </w:pPr>
    </w:p>
    <w:p w:rsidR="001A28A5" w:rsidP="009452F7" w:rsidRDefault="001A28A5" w14:paraId="1653E400" w14:textId="3D24A82C">
      <w:pPr>
        <w:pStyle w:val="BodyA"/>
        <w:jc w:val="both"/>
        <w:rPr>
          <w:rStyle w:val="None"/>
          <w:rFonts w:ascii="Times New Roman" w:hAnsi="Times New Roman" w:eastAsia="Arial" w:cs="Times New Roman"/>
          <w:i/>
          <w:iCs/>
          <w:lang w:val="en-GB"/>
        </w:rPr>
      </w:pPr>
      <w:r>
        <w:rPr>
          <w:rStyle w:val="None"/>
          <w:rFonts w:ascii="Times New Roman" w:hAnsi="Times New Roman" w:eastAsia="Arial" w:cs="Times New Roman"/>
          <w:i/>
          <w:iCs/>
          <w:lang w:val="en-GB"/>
        </w:rPr>
        <w:t xml:space="preserve">*The purpose of the “Case Summary” is to provide decision makers with a concise presentation of the material facts contained in your submission, including information related to the context and facts of the alleged </w:t>
      </w:r>
      <w:r w:rsidR="00B05156">
        <w:rPr>
          <w:rStyle w:val="None"/>
          <w:rFonts w:ascii="Times New Roman" w:hAnsi="Times New Roman" w:eastAsia="Arial" w:cs="Times New Roman"/>
          <w:i/>
          <w:iCs/>
          <w:lang w:val="en-GB"/>
        </w:rPr>
        <w:t>bribery and/or misappropriation of public funds</w:t>
      </w:r>
      <w:r w:rsidR="0069088C">
        <w:rPr>
          <w:rStyle w:val="None"/>
          <w:rFonts w:ascii="Times New Roman" w:hAnsi="Times New Roman" w:eastAsia="Arial" w:cs="Times New Roman"/>
          <w:i/>
          <w:iCs/>
          <w:lang w:val="en-GB"/>
        </w:rPr>
        <w:t xml:space="preserve"> and the nature of the alleged perpetrator(s) involvement</w:t>
      </w:r>
      <w:r>
        <w:rPr>
          <w:rStyle w:val="None"/>
          <w:rFonts w:ascii="Times New Roman" w:hAnsi="Times New Roman" w:eastAsia="Arial" w:cs="Times New Roman"/>
          <w:i/>
          <w:iCs/>
          <w:lang w:val="en-GB"/>
        </w:rPr>
        <w:t>.</w:t>
      </w:r>
      <w:r w:rsidR="00C42ED9">
        <w:rPr>
          <w:rStyle w:val="None"/>
          <w:rFonts w:ascii="Times New Roman" w:hAnsi="Times New Roman" w:eastAsia="Arial" w:cs="Times New Roman"/>
          <w:i/>
          <w:iCs/>
          <w:lang w:val="en-GB"/>
        </w:rPr>
        <w:t xml:space="preserve"> In one </w:t>
      </w:r>
      <w:r w:rsidR="008C4A7F">
        <w:rPr>
          <w:rStyle w:val="None"/>
          <w:rFonts w:ascii="Times New Roman" w:hAnsi="Times New Roman" w:eastAsia="Arial" w:cs="Times New Roman"/>
          <w:i/>
          <w:iCs/>
          <w:lang w:val="en-GB"/>
        </w:rPr>
        <w:t xml:space="preserve">or two </w:t>
      </w:r>
      <w:r w:rsidR="00C42ED9">
        <w:rPr>
          <w:rStyle w:val="None"/>
          <w:rFonts w:ascii="Times New Roman" w:hAnsi="Times New Roman" w:eastAsia="Arial" w:cs="Times New Roman"/>
          <w:i/>
          <w:iCs/>
          <w:lang w:val="en-GB"/>
        </w:rPr>
        <w:t>page</w:t>
      </w:r>
      <w:r w:rsidR="008C4A7F">
        <w:rPr>
          <w:rStyle w:val="None"/>
          <w:rFonts w:ascii="Times New Roman" w:hAnsi="Times New Roman" w:eastAsia="Arial" w:cs="Times New Roman"/>
          <w:i/>
          <w:iCs/>
          <w:lang w:val="en-GB"/>
        </w:rPr>
        <w:t>s</w:t>
      </w:r>
      <w:r w:rsidR="00C42ED9">
        <w:rPr>
          <w:rStyle w:val="None"/>
          <w:rFonts w:ascii="Times New Roman" w:hAnsi="Times New Roman" w:eastAsia="Arial" w:cs="Times New Roman"/>
          <w:i/>
          <w:iCs/>
          <w:lang w:val="en-GB"/>
        </w:rPr>
        <w:t>, it should articulate the alleged liability of the listed</w:t>
      </w:r>
      <w:r w:rsidR="00492027">
        <w:rPr>
          <w:rStyle w:val="None"/>
          <w:rFonts w:ascii="Times New Roman" w:hAnsi="Times New Roman" w:eastAsia="Arial" w:cs="Times New Roman"/>
          <w:i/>
          <w:iCs/>
          <w:lang w:val="en-GB"/>
        </w:rPr>
        <w:t xml:space="preserve"> alleged</w:t>
      </w:r>
      <w:r w:rsidR="00C42ED9">
        <w:rPr>
          <w:rStyle w:val="None"/>
          <w:rFonts w:ascii="Times New Roman" w:hAnsi="Times New Roman" w:eastAsia="Arial" w:cs="Times New Roman"/>
          <w:i/>
          <w:iCs/>
          <w:lang w:val="en-GB"/>
        </w:rPr>
        <w:t xml:space="preserve"> perpetrator(s) for the identified crimes and provide a brief justification for why the imposition of the recommended sanction is in the UK national interest. </w:t>
      </w:r>
      <w:r w:rsidR="00294DC4">
        <w:rPr>
          <w:rStyle w:val="None"/>
          <w:rFonts w:ascii="Times New Roman" w:hAnsi="Times New Roman" w:eastAsia="Arial" w:cs="Times New Roman"/>
          <w:i/>
          <w:iCs/>
          <w:lang w:val="en-GB"/>
        </w:rPr>
        <w:t>This section should, ideally, be capable of being read as a standalone document</w:t>
      </w:r>
      <w:r w:rsidR="002E7935">
        <w:rPr>
          <w:rStyle w:val="None"/>
          <w:rFonts w:ascii="Times New Roman" w:hAnsi="Times New Roman" w:eastAsia="Arial" w:cs="Times New Roman"/>
          <w:i/>
          <w:iCs/>
          <w:lang w:val="en-GB"/>
        </w:rPr>
        <w:t xml:space="preserve"> to enable decision-makers to come to a quick view on the recommendation. </w:t>
      </w:r>
    </w:p>
    <w:p w:rsidR="00C42ED9" w:rsidP="009452F7" w:rsidRDefault="00C42ED9" w14:paraId="013A368F" w14:textId="77777777">
      <w:pPr>
        <w:pStyle w:val="BodyA"/>
        <w:jc w:val="both"/>
        <w:rPr>
          <w:rStyle w:val="None"/>
          <w:rFonts w:ascii="Times New Roman" w:hAnsi="Times New Roman" w:eastAsia="Arial" w:cs="Times New Roman"/>
          <w:i/>
          <w:iCs/>
          <w:lang w:val="en-GB"/>
        </w:rPr>
      </w:pPr>
    </w:p>
    <w:p w:rsidRPr="00C42ED9" w:rsidR="00C42ED9" w:rsidP="009452F7" w:rsidRDefault="00C42ED9" w14:paraId="4362DA1B" w14:textId="4763E880">
      <w:pPr>
        <w:pStyle w:val="BodyA"/>
        <w:jc w:val="both"/>
        <w:rPr>
          <w:rStyle w:val="None"/>
          <w:rFonts w:ascii="Times New Roman" w:hAnsi="Times New Roman" w:eastAsia="Arial" w:cs="Times New Roman"/>
          <w:i/>
          <w:iCs/>
          <w:lang w:val="en-GB"/>
        </w:rPr>
      </w:pPr>
      <w:r>
        <w:rPr>
          <w:rStyle w:val="None"/>
          <w:rFonts w:ascii="Times New Roman" w:hAnsi="Times New Roman" w:eastAsia="Arial" w:cs="Times New Roman"/>
          <w:i/>
          <w:iCs/>
          <w:lang w:val="en-GB"/>
        </w:rPr>
        <w:t>*As shown below, the names of the</w:t>
      </w:r>
      <w:r w:rsidR="00492027">
        <w:rPr>
          <w:rStyle w:val="None"/>
          <w:rFonts w:ascii="Times New Roman" w:hAnsi="Times New Roman" w:eastAsia="Arial" w:cs="Times New Roman"/>
          <w:i/>
          <w:iCs/>
          <w:lang w:val="en-GB"/>
        </w:rPr>
        <w:t xml:space="preserve"> alleged</w:t>
      </w:r>
      <w:r>
        <w:rPr>
          <w:rStyle w:val="None"/>
          <w:rFonts w:ascii="Times New Roman" w:hAnsi="Times New Roman" w:eastAsia="Arial" w:cs="Times New Roman"/>
          <w:i/>
          <w:iCs/>
          <w:lang w:val="en-GB"/>
        </w:rPr>
        <w:t xml:space="preserve"> perpetrator(s) being recommended for sanctioning should be written in </w:t>
      </w:r>
      <w:r>
        <w:rPr>
          <w:rStyle w:val="None"/>
          <w:rFonts w:ascii="Times New Roman" w:hAnsi="Times New Roman" w:eastAsia="Arial" w:cs="Times New Roman"/>
          <w:b/>
          <w:bCs/>
          <w:i/>
          <w:iCs/>
          <w:lang w:val="en-GB"/>
        </w:rPr>
        <w:t>bold</w:t>
      </w:r>
      <w:r>
        <w:rPr>
          <w:rStyle w:val="None"/>
          <w:rFonts w:ascii="Times New Roman" w:hAnsi="Times New Roman" w:eastAsia="Arial" w:cs="Times New Roman"/>
          <w:i/>
          <w:iCs/>
          <w:lang w:val="en-GB"/>
        </w:rPr>
        <w:t xml:space="preserve">. Throughout the document, you should continue to </w:t>
      </w:r>
      <w:r>
        <w:rPr>
          <w:rStyle w:val="None"/>
          <w:rFonts w:ascii="Times New Roman" w:hAnsi="Times New Roman" w:eastAsia="Arial" w:cs="Times New Roman"/>
          <w:b/>
          <w:bCs/>
          <w:i/>
          <w:iCs/>
          <w:lang w:val="en-GB"/>
        </w:rPr>
        <w:t>bold</w:t>
      </w:r>
      <w:r>
        <w:rPr>
          <w:rStyle w:val="None"/>
          <w:rFonts w:ascii="Times New Roman" w:hAnsi="Times New Roman" w:eastAsia="Arial" w:cs="Times New Roman"/>
          <w:i/>
          <w:iCs/>
          <w:lang w:val="en-GB"/>
        </w:rPr>
        <w:t xml:space="preserve"> the names of the</w:t>
      </w:r>
      <w:r w:rsidRPr="00E83D2C" w:rsidR="00E83D2C">
        <w:rPr>
          <w:rStyle w:val="None"/>
          <w:rFonts w:ascii="Times New Roman" w:hAnsi="Times New Roman" w:eastAsia="Arial" w:cs="Times New Roman"/>
          <w:i/>
          <w:iCs/>
          <w:lang w:val="en-GB"/>
        </w:rPr>
        <w:t xml:space="preserve"> </w:t>
      </w:r>
      <w:r w:rsidR="00E83D2C">
        <w:rPr>
          <w:rStyle w:val="None"/>
          <w:rFonts w:ascii="Times New Roman" w:hAnsi="Times New Roman" w:eastAsia="Arial" w:cs="Times New Roman"/>
          <w:i/>
          <w:iCs/>
          <w:lang w:val="en-GB"/>
        </w:rPr>
        <w:t>alleged</w:t>
      </w:r>
      <w:r>
        <w:rPr>
          <w:rStyle w:val="None"/>
          <w:rFonts w:ascii="Times New Roman" w:hAnsi="Times New Roman" w:eastAsia="Arial" w:cs="Times New Roman"/>
          <w:i/>
          <w:iCs/>
          <w:lang w:val="en-GB"/>
        </w:rPr>
        <w:t xml:space="preserve"> perpetrator(s) to make them easy to distinguish from other persons mentioned in the document. </w:t>
      </w:r>
    </w:p>
    <w:p w:rsidR="00767423" w:rsidP="009452F7" w:rsidRDefault="00767423" w14:paraId="1052B0CD" w14:textId="77777777">
      <w:pPr>
        <w:pStyle w:val="BodyA"/>
        <w:jc w:val="both"/>
        <w:rPr>
          <w:rStyle w:val="None"/>
          <w:rFonts w:ascii="Times New Roman" w:hAnsi="Times New Roman" w:cs="Times New Roman"/>
          <w:b/>
          <w:bCs/>
          <w:i/>
          <w:iCs/>
          <w:lang w:val="en-GB"/>
        </w:rPr>
      </w:pPr>
    </w:p>
    <w:p w:rsidRPr="00835AB9" w:rsidR="00767423" w:rsidP="00B91B38" w:rsidRDefault="00835AB9" w14:paraId="1C6140AA" w14:textId="59220038">
      <w:pPr>
        <w:pStyle w:val="BodyA"/>
        <w:shd w:val="clear" w:color="auto" w:fill="F2F2F2" w:themeFill="background1" w:themeFillShade="F2"/>
        <w:jc w:val="center"/>
        <w:rPr>
          <w:rStyle w:val="None"/>
          <w:rFonts w:ascii="Times New Roman" w:hAnsi="Times New Roman" w:cs="Times New Roman"/>
          <w:lang w:val="en-GB"/>
        </w:rPr>
      </w:pPr>
      <w:r>
        <w:rPr>
          <w:rStyle w:val="None"/>
          <w:rFonts w:ascii="Times New Roman" w:hAnsi="Times New Roman" w:cs="Times New Roman"/>
          <w:lang w:val="en-GB"/>
        </w:rPr>
        <w:t>***SAMPLE TEXT</w:t>
      </w:r>
      <w:r w:rsidR="008C1A87">
        <w:rPr>
          <w:rStyle w:val="None"/>
          <w:rFonts w:ascii="Times New Roman" w:hAnsi="Times New Roman" w:cs="Times New Roman"/>
          <w:lang w:val="en-GB"/>
        </w:rPr>
        <w:t>***</w:t>
      </w:r>
    </w:p>
    <w:p w:rsidR="00B91B38" w:rsidP="00835AB9" w:rsidRDefault="00B91B38" w14:paraId="54A6A71A" w14:textId="77777777">
      <w:pPr>
        <w:pStyle w:val="BodyA"/>
        <w:jc w:val="both"/>
        <w:rPr>
          <w:rStyle w:val="None"/>
          <w:rFonts w:ascii="Times New Roman" w:hAnsi="Times New Roman" w:cs="Times New Roman"/>
          <w:b/>
          <w:bCs/>
          <w:i/>
          <w:iCs/>
          <w:lang w:val="en-GB"/>
        </w:rPr>
      </w:pPr>
    </w:p>
    <w:p w:rsidRPr="00B07E51" w:rsidR="00835AB9" w:rsidP="00835AB9" w:rsidRDefault="00835AB9" w14:paraId="6B0188F8" w14:textId="7BE328F1">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b/>
          <w:bCs/>
          <w:i/>
          <w:iCs/>
          <w:lang w:val="en-GB"/>
        </w:rPr>
        <w:t>Country:</w:t>
      </w:r>
      <w:r w:rsidRPr="00B07E51">
        <w:rPr>
          <w:rStyle w:val="None"/>
          <w:rFonts w:ascii="Times New Roman" w:hAnsi="Times New Roman" w:cs="Times New Roman"/>
          <w:lang w:val="en-GB"/>
        </w:rPr>
        <w:t xml:space="preserve"> </w:t>
      </w:r>
      <w:r w:rsidR="00DD76E6">
        <w:rPr>
          <w:rStyle w:val="None"/>
          <w:rFonts w:ascii="Times New Roman" w:hAnsi="Times New Roman" w:cs="Times New Roman"/>
          <w:lang w:val="en-GB"/>
        </w:rPr>
        <w:t xml:space="preserve">People’s Republic of </w:t>
      </w:r>
      <w:proofErr w:type="spellStart"/>
      <w:r w:rsidR="00DD76E6">
        <w:rPr>
          <w:rStyle w:val="None"/>
          <w:rFonts w:ascii="Times New Roman" w:hAnsi="Times New Roman" w:cs="Times New Roman"/>
          <w:lang w:val="en-GB"/>
        </w:rPr>
        <w:t>Generica</w:t>
      </w:r>
      <w:proofErr w:type="spellEnd"/>
    </w:p>
    <w:p w:rsidRPr="00B07E51" w:rsidR="00835AB9" w:rsidP="00835AB9" w:rsidRDefault="00835AB9" w14:paraId="34F08350" w14:textId="76ABABBE">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b/>
          <w:bCs/>
          <w:i/>
          <w:iCs/>
          <w:lang w:val="en-GB"/>
        </w:rPr>
        <w:t>Individual</w:t>
      </w:r>
      <w:r w:rsidR="00B36D08">
        <w:rPr>
          <w:rStyle w:val="None"/>
          <w:rFonts w:ascii="Times New Roman" w:hAnsi="Times New Roman" w:cs="Times New Roman"/>
          <w:b/>
          <w:bCs/>
          <w:i/>
          <w:iCs/>
          <w:lang w:val="en-GB"/>
        </w:rPr>
        <w:t xml:space="preserve"> recommended for designation</w:t>
      </w:r>
      <w:r w:rsidRPr="00B07E51">
        <w:rPr>
          <w:rStyle w:val="None"/>
          <w:rFonts w:ascii="Times New Roman" w:hAnsi="Times New Roman" w:cs="Times New Roman"/>
          <w:b/>
          <w:bCs/>
          <w:i/>
          <w:iCs/>
          <w:lang w:val="en-GB"/>
        </w:rPr>
        <w:t xml:space="preserve"> (1)</w:t>
      </w:r>
      <w:r w:rsidRPr="00B07E51">
        <w:rPr>
          <w:rStyle w:val="None"/>
          <w:rFonts w:ascii="Times New Roman" w:hAnsi="Times New Roman" w:cs="Times New Roman"/>
          <w:lang w:val="en-GB"/>
        </w:rPr>
        <w:t xml:space="preserve">: </w:t>
      </w:r>
      <w:r w:rsidR="00467436">
        <w:rPr>
          <w:rStyle w:val="None"/>
          <w:rFonts w:ascii="Times New Roman" w:hAnsi="Times New Roman" w:cs="Times New Roman"/>
          <w:b/>
          <w:bCs/>
          <w:lang w:val="en-GB"/>
        </w:rPr>
        <w:t>Tom</w:t>
      </w:r>
      <w:r w:rsidR="00C83F80">
        <w:rPr>
          <w:rStyle w:val="None"/>
          <w:rFonts w:ascii="Times New Roman" w:hAnsi="Times New Roman" w:cs="Times New Roman"/>
          <w:b/>
          <w:bCs/>
          <w:lang w:val="en-GB"/>
        </w:rPr>
        <w:t xml:space="preserve"> Smith</w:t>
      </w:r>
      <w:r w:rsidRPr="00B07E51">
        <w:rPr>
          <w:rStyle w:val="None"/>
          <w:rFonts w:ascii="Times New Roman" w:hAnsi="Times New Roman" w:cs="Times New Roman"/>
          <w:lang w:val="en-GB"/>
        </w:rPr>
        <w:t xml:space="preserve"> (a.k.a</w:t>
      </w:r>
      <w:r w:rsidR="00C83F80">
        <w:rPr>
          <w:rStyle w:val="None"/>
          <w:rFonts w:ascii="Times New Roman" w:hAnsi="Times New Roman" w:cs="Times New Roman"/>
          <w:lang w:val="en-GB"/>
        </w:rPr>
        <w:t xml:space="preserve">. </w:t>
      </w:r>
      <w:r w:rsidR="00467436">
        <w:rPr>
          <w:rStyle w:val="None"/>
          <w:rFonts w:ascii="Times New Roman" w:hAnsi="Times New Roman" w:cs="Times New Roman"/>
          <w:lang w:val="en-GB"/>
        </w:rPr>
        <w:t>Thomas</w:t>
      </w:r>
      <w:r w:rsidR="00C83F80">
        <w:rPr>
          <w:rStyle w:val="None"/>
          <w:rFonts w:ascii="Times New Roman" w:hAnsi="Times New Roman" w:cs="Times New Roman"/>
          <w:lang w:val="en-GB"/>
        </w:rPr>
        <w:t xml:space="preserve"> Smith</w:t>
      </w:r>
      <w:r w:rsidR="00467436">
        <w:rPr>
          <w:rStyle w:val="None"/>
          <w:rFonts w:ascii="Times New Roman" w:hAnsi="Times New Roman" w:cs="Times New Roman"/>
          <w:lang w:val="en-GB"/>
        </w:rPr>
        <w:t xml:space="preserve">, </w:t>
      </w:r>
      <w:proofErr w:type="spellStart"/>
      <w:r w:rsidR="00467436">
        <w:rPr>
          <w:rStyle w:val="None"/>
          <w:rFonts w:ascii="Times New Roman" w:hAnsi="Times New Roman" w:cs="Times New Roman"/>
          <w:lang w:val="en-GB"/>
        </w:rPr>
        <w:t>a.k.a</w:t>
      </w:r>
      <w:proofErr w:type="spellEnd"/>
      <w:r w:rsidR="00467436">
        <w:rPr>
          <w:rStyle w:val="None"/>
          <w:rFonts w:ascii="Times New Roman" w:hAnsi="Times New Roman" w:cs="Times New Roman"/>
          <w:lang w:val="en-GB"/>
        </w:rPr>
        <w:t xml:space="preserve"> Tommy Smith</w:t>
      </w:r>
      <w:r w:rsidRPr="00B07E51">
        <w:rPr>
          <w:rStyle w:val="None"/>
          <w:rFonts w:ascii="Times New Roman" w:hAnsi="Times New Roman" w:cs="Times New Roman"/>
          <w:lang w:val="en-GB"/>
        </w:rPr>
        <w:t xml:space="preserve">), </w:t>
      </w:r>
      <w:r w:rsidR="00E83D2C">
        <w:rPr>
          <w:rStyle w:val="None"/>
          <w:rFonts w:ascii="Times New Roman" w:hAnsi="Times New Roman" w:cs="Times New Roman"/>
          <w:lang w:val="en-GB"/>
        </w:rPr>
        <w:t>Governor</w:t>
      </w:r>
      <w:r w:rsidRPr="00B07E51">
        <w:rPr>
          <w:rStyle w:val="None"/>
          <w:rFonts w:ascii="Times New Roman" w:hAnsi="Times New Roman" w:cs="Times New Roman"/>
          <w:lang w:val="en-GB"/>
        </w:rPr>
        <w:t xml:space="preserve"> of </w:t>
      </w:r>
      <w:proofErr w:type="spellStart"/>
      <w:r w:rsidR="00175965">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Central Bank (January 2011 – date); </w:t>
      </w:r>
    </w:p>
    <w:p w:rsidRPr="00B07E51" w:rsidR="00835AB9" w:rsidP="00835AB9" w:rsidRDefault="00835AB9" w14:paraId="09EA593A" w14:textId="77777777">
      <w:pPr>
        <w:pStyle w:val="BodyA"/>
        <w:jc w:val="both"/>
        <w:rPr>
          <w:rStyle w:val="None"/>
          <w:rFonts w:ascii="Times New Roman" w:hAnsi="Times New Roman" w:eastAsia="Arial" w:cs="Times New Roman"/>
          <w:lang w:val="en-GB"/>
        </w:rPr>
      </w:pPr>
    </w:p>
    <w:p w:rsidRPr="00B07E51" w:rsidR="00835AB9" w:rsidP="00835AB9" w:rsidRDefault="00835AB9" w14:paraId="7E6DAC48" w14:textId="3BA0A388">
      <w:pPr>
        <w:pStyle w:val="BodyA"/>
        <w:jc w:val="both"/>
        <w:rPr>
          <w:rStyle w:val="None"/>
          <w:rFonts w:ascii="Times New Roman" w:hAnsi="Times New Roman" w:eastAsia="Arial" w:cs="Times New Roman"/>
          <w:b/>
          <w:bCs/>
          <w:i/>
          <w:iCs/>
          <w:lang w:val="en-GB"/>
        </w:rPr>
      </w:pPr>
      <w:r w:rsidRPr="00B07E51">
        <w:rPr>
          <w:rStyle w:val="None"/>
          <w:rFonts w:ascii="Times New Roman" w:hAnsi="Times New Roman" w:cs="Times New Roman"/>
          <w:b/>
          <w:bCs/>
          <w:i/>
          <w:iCs/>
          <w:lang w:val="en-GB"/>
        </w:rPr>
        <w:t>Summary</w:t>
      </w:r>
      <w:r w:rsidR="00B36D08">
        <w:rPr>
          <w:rStyle w:val="None"/>
          <w:rFonts w:ascii="Times New Roman" w:hAnsi="Times New Roman" w:cs="Times New Roman"/>
          <w:b/>
          <w:bCs/>
          <w:i/>
          <w:iCs/>
          <w:lang w:val="en-GB"/>
        </w:rPr>
        <w:t xml:space="preserve"> of submission</w:t>
      </w:r>
      <w:r w:rsidRPr="00B07E51">
        <w:rPr>
          <w:rStyle w:val="None"/>
          <w:rFonts w:ascii="Times New Roman" w:hAnsi="Times New Roman" w:cs="Times New Roman"/>
          <w:b/>
          <w:bCs/>
          <w:i/>
          <w:iCs/>
          <w:lang w:val="en-GB"/>
        </w:rPr>
        <w:t>:</w:t>
      </w:r>
    </w:p>
    <w:p w:rsidRPr="00B07E51" w:rsidR="00835AB9" w:rsidP="00835AB9" w:rsidRDefault="00835AB9" w14:paraId="5077386C" w14:textId="77777777">
      <w:pPr>
        <w:pStyle w:val="BodyA"/>
        <w:jc w:val="both"/>
        <w:rPr>
          <w:rStyle w:val="None"/>
          <w:rFonts w:ascii="Times New Roman" w:hAnsi="Times New Roman" w:eastAsia="Arial" w:cs="Times New Roman"/>
          <w:b/>
          <w:bCs/>
          <w:i/>
          <w:iCs/>
          <w:lang w:val="en-GB"/>
        </w:rPr>
      </w:pPr>
    </w:p>
    <w:p w:rsidR="00392343" w:rsidP="00835AB9" w:rsidRDefault="00392343" w14:paraId="1FEF8B03" w14:textId="2023DE17">
      <w:pPr>
        <w:pStyle w:val="BodyA"/>
        <w:jc w:val="both"/>
        <w:rPr>
          <w:rStyle w:val="None"/>
          <w:rFonts w:ascii="Times New Roman" w:hAnsi="Times New Roman" w:cs="Times New Roman"/>
          <w:lang w:val="en-GB"/>
        </w:rPr>
      </w:pPr>
      <w:r>
        <w:rPr>
          <w:rStyle w:val="None"/>
          <w:rFonts w:ascii="Times New Roman" w:hAnsi="Times New Roman" w:cs="Times New Roman"/>
          <w:lang w:val="en-GB"/>
        </w:rPr>
        <w:t xml:space="preserve">This submission recommends that </w:t>
      </w:r>
      <w:r>
        <w:rPr>
          <w:rStyle w:val="None"/>
          <w:rFonts w:ascii="Times New Roman" w:hAnsi="Times New Roman" w:cs="Times New Roman"/>
          <w:b/>
          <w:bCs/>
          <w:lang w:val="en-GB"/>
        </w:rPr>
        <w:t>Tom Smith</w:t>
      </w:r>
      <w:r w:rsidR="002566FE">
        <w:rPr>
          <w:rStyle w:val="None"/>
          <w:rFonts w:ascii="Times New Roman" w:hAnsi="Times New Roman" w:cs="Times New Roman"/>
          <w:lang w:val="en-GB"/>
        </w:rPr>
        <w:t xml:space="preserve">, a foreign public official from </w:t>
      </w:r>
      <w:r w:rsidR="00BE24EE">
        <w:rPr>
          <w:rStyle w:val="None"/>
          <w:rFonts w:ascii="Times New Roman" w:hAnsi="Times New Roman" w:cs="Times New Roman"/>
          <w:lang w:val="en-GB"/>
        </w:rPr>
        <w:t xml:space="preserve">the People’s Republic of </w:t>
      </w:r>
      <w:proofErr w:type="spellStart"/>
      <w:r w:rsidR="00BE24EE">
        <w:rPr>
          <w:rStyle w:val="None"/>
          <w:rFonts w:ascii="Times New Roman" w:hAnsi="Times New Roman" w:cs="Times New Roman"/>
          <w:lang w:val="en-GB"/>
        </w:rPr>
        <w:t>Generica</w:t>
      </w:r>
      <w:proofErr w:type="spellEnd"/>
      <w:r w:rsidR="00BE24EE">
        <w:rPr>
          <w:rStyle w:val="None"/>
          <w:rFonts w:ascii="Times New Roman" w:hAnsi="Times New Roman" w:cs="Times New Roman"/>
          <w:lang w:val="en-GB"/>
        </w:rPr>
        <w:t>,</w:t>
      </w:r>
      <w:r>
        <w:rPr>
          <w:rStyle w:val="None"/>
          <w:rFonts w:ascii="Times New Roman" w:hAnsi="Times New Roman" w:cs="Times New Roman"/>
          <w:lang w:val="en-GB"/>
        </w:rPr>
        <w:t xml:space="preserve"> be designated for sanctions under the Global Anti-Corruption Sanctions Regulations 2021 (‘GAC</w:t>
      </w:r>
      <w:r w:rsidR="00E83D2C">
        <w:rPr>
          <w:rStyle w:val="None"/>
          <w:rFonts w:ascii="Times New Roman" w:hAnsi="Times New Roman" w:cs="Times New Roman"/>
          <w:lang w:val="en-GB"/>
        </w:rPr>
        <w:t>S</w:t>
      </w:r>
      <w:r w:rsidR="00B308EE">
        <w:rPr>
          <w:rStyle w:val="None"/>
          <w:rFonts w:ascii="Times New Roman" w:hAnsi="Times New Roman" w:cs="Times New Roman"/>
          <w:lang w:val="en-GB"/>
        </w:rPr>
        <w:t xml:space="preserve"> Regulations</w:t>
      </w:r>
      <w:r>
        <w:rPr>
          <w:rStyle w:val="None"/>
          <w:rFonts w:ascii="Times New Roman" w:hAnsi="Times New Roman" w:cs="Times New Roman"/>
          <w:lang w:val="en-GB"/>
        </w:rPr>
        <w:t>’)</w:t>
      </w:r>
      <w:r w:rsidR="00BE24EE">
        <w:rPr>
          <w:rStyle w:val="None"/>
          <w:rFonts w:ascii="Times New Roman" w:hAnsi="Times New Roman" w:cs="Times New Roman"/>
          <w:lang w:val="en-GB"/>
        </w:rPr>
        <w:t>. This recommendation is made</w:t>
      </w:r>
      <w:r>
        <w:rPr>
          <w:rStyle w:val="None"/>
          <w:rFonts w:ascii="Times New Roman" w:hAnsi="Times New Roman" w:cs="Times New Roman"/>
          <w:lang w:val="en-GB"/>
        </w:rPr>
        <w:t xml:space="preserve"> </w:t>
      </w:r>
      <w:r w:rsidR="00395EC3">
        <w:rPr>
          <w:rStyle w:val="None"/>
          <w:rFonts w:ascii="Times New Roman" w:hAnsi="Times New Roman" w:cs="Times New Roman"/>
          <w:lang w:val="en-GB"/>
        </w:rPr>
        <w:t xml:space="preserve">on the basis that there are reasonable grounds to suspect that </w:t>
      </w:r>
      <w:r w:rsidR="00BE24EE">
        <w:rPr>
          <w:rStyle w:val="None"/>
          <w:rFonts w:ascii="Times New Roman" w:hAnsi="Times New Roman" w:cs="Times New Roman"/>
          <w:b/>
          <w:bCs/>
          <w:lang w:val="en-GB"/>
        </w:rPr>
        <w:t>Tom Smith</w:t>
      </w:r>
      <w:r w:rsidR="00395EC3">
        <w:rPr>
          <w:rStyle w:val="None"/>
          <w:rFonts w:ascii="Times New Roman" w:hAnsi="Times New Roman" w:cs="Times New Roman"/>
          <w:lang w:val="en-GB"/>
        </w:rPr>
        <w:t xml:space="preserve"> is an ‘involved person’ in the misappropriation of property </w:t>
      </w:r>
      <w:r w:rsidR="00E3612D">
        <w:rPr>
          <w:rStyle w:val="None"/>
          <w:rFonts w:ascii="Times New Roman" w:hAnsi="Times New Roman" w:cs="Times New Roman"/>
          <w:lang w:val="en-GB"/>
        </w:rPr>
        <w:t xml:space="preserve">under </w:t>
      </w:r>
      <w:r w:rsidR="00B308EE">
        <w:rPr>
          <w:rStyle w:val="None"/>
          <w:rFonts w:ascii="Times New Roman" w:hAnsi="Times New Roman" w:cs="Times New Roman"/>
          <w:lang w:val="en-GB"/>
        </w:rPr>
        <w:t>Section</w:t>
      </w:r>
      <w:r w:rsidR="00E3612D">
        <w:rPr>
          <w:rStyle w:val="None"/>
          <w:rFonts w:ascii="Times New Roman" w:hAnsi="Times New Roman" w:cs="Times New Roman"/>
          <w:lang w:val="en-GB"/>
        </w:rPr>
        <w:t xml:space="preserve"> 4 and </w:t>
      </w:r>
      <w:r w:rsidR="004E0A97">
        <w:rPr>
          <w:rStyle w:val="None"/>
          <w:rFonts w:ascii="Times New Roman" w:hAnsi="Times New Roman" w:cs="Times New Roman"/>
          <w:lang w:val="en-GB"/>
        </w:rPr>
        <w:t xml:space="preserve">meets the designation criteria under </w:t>
      </w:r>
      <w:r w:rsidR="00B308EE">
        <w:rPr>
          <w:rStyle w:val="None"/>
          <w:rFonts w:ascii="Times New Roman" w:hAnsi="Times New Roman" w:cs="Times New Roman"/>
          <w:lang w:val="en-GB"/>
        </w:rPr>
        <w:t xml:space="preserve">Section </w:t>
      </w:r>
      <w:r w:rsidR="004E0A97">
        <w:rPr>
          <w:rStyle w:val="None"/>
          <w:rFonts w:ascii="Times New Roman" w:hAnsi="Times New Roman" w:cs="Times New Roman"/>
          <w:lang w:val="en-GB"/>
        </w:rPr>
        <w:t>6</w:t>
      </w:r>
      <w:r w:rsidR="00CA1DA4">
        <w:rPr>
          <w:rStyle w:val="None"/>
          <w:rFonts w:ascii="Times New Roman" w:hAnsi="Times New Roman" w:cs="Times New Roman"/>
          <w:lang w:val="en-GB"/>
        </w:rPr>
        <w:t xml:space="preserve"> of </w:t>
      </w:r>
      <w:r w:rsidR="00B308EE">
        <w:rPr>
          <w:rStyle w:val="None"/>
          <w:rFonts w:ascii="Times New Roman" w:hAnsi="Times New Roman" w:cs="Times New Roman"/>
          <w:lang w:val="en-GB"/>
        </w:rPr>
        <w:t xml:space="preserve">the </w:t>
      </w:r>
      <w:r w:rsidR="00CA1DA4">
        <w:rPr>
          <w:rStyle w:val="None"/>
          <w:rFonts w:ascii="Times New Roman" w:hAnsi="Times New Roman" w:cs="Times New Roman"/>
          <w:lang w:val="en-GB"/>
        </w:rPr>
        <w:t>GACS</w:t>
      </w:r>
      <w:r w:rsidR="00B308EE">
        <w:rPr>
          <w:rStyle w:val="None"/>
          <w:rFonts w:ascii="Times New Roman" w:hAnsi="Times New Roman" w:cs="Times New Roman"/>
          <w:lang w:val="en-GB"/>
        </w:rPr>
        <w:t xml:space="preserve"> Regulations</w:t>
      </w:r>
      <w:r w:rsidR="004E0A97">
        <w:rPr>
          <w:rStyle w:val="None"/>
          <w:rFonts w:ascii="Times New Roman" w:hAnsi="Times New Roman" w:cs="Times New Roman"/>
          <w:lang w:val="en-GB"/>
        </w:rPr>
        <w:t xml:space="preserve">. </w:t>
      </w:r>
      <w:r w:rsidR="00CA1DA4">
        <w:rPr>
          <w:rStyle w:val="None"/>
          <w:rFonts w:ascii="Times New Roman" w:hAnsi="Times New Roman" w:cs="Times New Roman"/>
          <w:lang w:val="en-GB"/>
        </w:rPr>
        <w:t>Accordingly</w:t>
      </w:r>
      <w:r w:rsidR="00127BAC">
        <w:rPr>
          <w:rStyle w:val="None"/>
          <w:rFonts w:ascii="Times New Roman" w:hAnsi="Times New Roman" w:cs="Times New Roman"/>
          <w:lang w:val="en-GB"/>
        </w:rPr>
        <w:t xml:space="preserve">, </w:t>
      </w:r>
      <w:r w:rsidR="00DB2A7A">
        <w:rPr>
          <w:rStyle w:val="None"/>
          <w:rFonts w:ascii="Times New Roman" w:hAnsi="Times New Roman" w:cs="Times New Roman"/>
          <w:lang w:val="en-GB"/>
        </w:rPr>
        <w:t xml:space="preserve">the Secretary of State is requested to exercise her authority under </w:t>
      </w:r>
      <w:r w:rsidR="00B308EE">
        <w:rPr>
          <w:rStyle w:val="None"/>
          <w:rFonts w:ascii="Times New Roman" w:hAnsi="Times New Roman" w:cs="Times New Roman"/>
          <w:lang w:val="en-GB"/>
        </w:rPr>
        <w:t xml:space="preserve">Section </w:t>
      </w:r>
      <w:r w:rsidR="00DB2A7A">
        <w:rPr>
          <w:rStyle w:val="None"/>
          <w:rFonts w:ascii="Times New Roman" w:hAnsi="Times New Roman" w:cs="Times New Roman"/>
          <w:lang w:val="en-GB"/>
        </w:rPr>
        <w:t>5 of GAC</w:t>
      </w:r>
      <w:r w:rsidR="00CA1DA4">
        <w:rPr>
          <w:rStyle w:val="None"/>
          <w:rFonts w:ascii="Times New Roman" w:hAnsi="Times New Roman" w:cs="Times New Roman"/>
          <w:lang w:val="en-GB"/>
        </w:rPr>
        <w:t>S</w:t>
      </w:r>
      <w:r w:rsidR="00DB2A7A">
        <w:rPr>
          <w:rStyle w:val="None"/>
          <w:rFonts w:ascii="Times New Roman" w:hAnsi="Times New Roman" w:cs="Times New Roman"/>
          <w:lang w:val="en-GB"/>
        </w:rPr>
        <w:t xml:space="preserve"> </w:t>
      </w:r>
      <w:r w:rsidR="006A2D68">
        <w:rPr>
          <w:rStyle w:val="None"/>
          <w:rFonts w:ascii="Times New Roman" w:hAnsi="Times New Roman" w:cs="Times New Roman"/>
          <w:lang w:val="en-GB"/>
        </w:rPr>
        <w:t xml:space="preserve">Regulations </w:t>
      </w:r>
      <w:r w:rsidR="00DB2A7A">
        <w:rPr>
          <w:rStyle w:val="None"/>
          <w:rFonts w:ascii="Times New Roman" w:hAnsi="Times New Roman" w:cs="Times New Roman"/>
          <w:lang w:val="en-GB"/>
        </w:rPr>
        <w:t xml:space="preserve">to sanction the above-named perpetrator as </w:t>
      </w:r>
      <w:r w:rsidR="00CF6918">
        <w:rPr>
          <w:rStyle w:val="None"/>
          <w:rFonts w:ascii="Times New Roman" w:hAnsi="Times New Roman" w:cs="Times New Roman"/>
          <w:lang w:val="en-GB"/>
        </w:rPr>
        <w:t xml:space="preserve">a designated person for the purposes of </w:t>
      </w:r>
      <w:r w:rsidR="006A2D68">
        <w:rPr>
          <w:rStyle w:val="None"/>
          <w:rFonts w:ascii="Times New Roman" w:hAnsi="Times New Roman" w:cs="Times New Roman"/>
          <w:lang w:val="en-GB"/>
        </w:rPr>
        <w:t xml:space="preserve">Sections </w:t>
      </w:r>
      <w:r w:rsidR="00CF6918">
        <w:rPr>
          <w:rStyle w:val="None"/>
          <w:rFonts w:ascii="Times New Roman" w:hAnsi="Times New Roman" w:cs="Times New Roman"/>
          <w:lang w:val="en-GB"/>
        </w:rPr>
        <w:t xml:space="preserve">10 to 15 (Asset Freeze) and </w:t>
      </w:r>
      <w:r w:rsidR="006A2D68">
        <w:rPr>
          <w:rStyle w:val="None"/>
          <w:rFonts w:ascii="Times New Roman" w:hAnsi="Times New Roman" w:cs="Times New Roman"/>
          <w:lang w:val="en-GB"/>
        </w:rPr>
        <w:t xml:space="preserve">Section </w:t>
      </w:r>
      <w:r w:rsidR="00CF6918">
        <w:rPr>
          <w:rStyle w:val="None"/>
          <w:rFonts w:ascii="Times New Roman" w:hAnsi="Times New Roman" w:cs="Times New Roman"/>
          <w:lang w:val="en-GB"/>
        </w:rPr>
        <w:t xml:space="preserve">17 (Immigration). </w:t>
      </w:r>
    </w:p>
    <w:p w:rsidRPr="00392343" w:rsidR="00395EC3" w:rsidP="00835AB9" w:rsidRDefault="00395EC3" w14:paraId="7FA07992" w14:textId="77777777">
      <w:pPr>
        <w:pStyle w:val="BodyA"/>
        <w:jc w:val="both"/>
        <w:rPr>
          <w:rStyle w:val="None"/>
          <w:rFonts w:ascii="Times New Roman" w:hAnsi="Times New Roman" w:cs="Times New Roman"/>
          <w:lang w:val="en-GB"/>
        </w:rPr>
      </w:pPr>
    </w:p>
    <w:p w:rsidRPr="00B07E51" w:rsidR="00835AB9" w:rsidP="00835AB9" w:rsidRDefault="00175965" w14:paraId="08BC613A" w14:textId="75780692">
      <w:pPr>
        <w:pStyle w:val="BodyA"/>
        <w:jc w:val="both"/>
        <w:rPr>
          <w:rStyle w:val="None"/>
          <w:rFonts w:ascii="Times New Roman" w:hAnsi="Times New Roman" w:eastAsia="Arial" w:cs="Times New Roman"/>
          <w:lang w:val="en-GB"/>
        </w:rPr>
      </w:pPr>
      <w:r>
        <w:rPr>
          <w:rStyle w:val="None"/>
          <w:rFonts w:ascii="Times New Roman" w:hAnsi="Times New Roman" w:cs="Times New Roman"/>
          <w:b/>
          <w:bCs/>
          <w:lang w:val="en-GB"/>
        </w:rPr>
        <w:t xml:space="preserve">Tom Smith </w:t>
      </w:r>
      <w:r w:rsidRPr="00B07E51" w:rsidR="00835AB9">
        <w:rPr>
          <w:rStyle w:val="None"/>
          <w:rFonts w:ascii="Times New Roman" w:hAnsi="Times New Roman" w:cs="Times New Roman"/>
          <w:lang w:val="en-GB"/>
        </w:rPr>
        <w:t xml:space="preserve">is the </w:t>
      </w:r>
      <w:r w:rsidR="00962554">
        <w:rPr>
          <w:rStyle w:val="None"/>
          <w:rFonts w:ascii="Times New Roman" w:hAnsi="Times New Roman" w:cs="Times New Roman"/>
          <w:lang w:val="en-GB"/>
        </w:rPr>
        <w:t>Governor</w:t>
      </w:r>
      <w:r w:rsidRPr="00B07E51" w:rsidR="00835AB9">
        <w:rPr>
          <w:rStyle w:val="None"/>
          <w:rFonts w:ascii="Times New Roman" w:hAnsi="Times New Roman" w:cs="Times New Roman"/>
          <w:lang w:val="en-GB"/>
        </w:rPr>
        <w:t xml:space="preserve"> of </w:t>
      </w:r>
      <w:proofErr w:type="spellStart"/>
      <w:r>
        <w:rPr>
          <w:rStyle w:val="None"/>
          <w:rFonts w:ascii="Times New Roman" w:hAnsi="Times New Roman" w:cs="Times New Roman"/>
          <w:lang w:val="en-GB"/>
        </w:rPr>
        <w:t>Generica</w:t>
      </w:r>
      <w:r w:rsidRPr="00B07E51" w:rsidR="00835AB9">
        <w:rPr>
          <w:rStyle w:val="None"/>
          <w:rFonts w:ascii="Times New Roman" w:hAnsi="Times New Roman" w:cs="Times New Roman"/>
          <w:lang w:val="en-GB"/>
        </w:rPr>
        <w:t>’s</w:t>
      </w:r>
      <w:proofErr w:type="spellEnd"/>
      <w:r w:rsidRPr="00B07E51" w:rsidR="00835AB9">
        <w:rPr>
          <w:rStyle w:val="None"/>
          <w:rFonts w:ascii="Times New Roman" w:hAnsi="Times New Roman" w:cs="Times New Roman"/>
          <w:lang w:val="en-GB"/>
        </w:rPr>
        <w:t xml:space="preserve"> Central Bank. </w:t>
      </w:r>
      <w:proofErr w:type="spellStart"/>
      <w:r>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w:t>
      </w:r>
      <w:r w:rsidRPr="00B07E51" w:rsidR="00835AB9">
        <w:rPr>
          <w:rStyle w:val="None"/>
          <w:rFonts w:ascii="Times New Roman" w:hAnsi="Times New Roman" w:cs="Times New Roman"/>
          <w:lang w:val="en-GB"/>
        </w:rPr>
        <w:t xml:space="preserve">Central Bank is a state-owned financial institution responsible for, among other activities, overseeing the financing arrangements for development activities conducted by </w:t>
      </w:r>
      <w:proofErr w:type="spellStart"/>
      <w:r w:rsidR="00FE3018">
        <w:rPr>
          <w:rStyle w:val="None"/>
          <w:rFonts w:ascii="Times New Roman" w:hAnsi="Times New Roman" w:cs="Times New Roman"/>
          <w:lang w:val="en-GB"/>
        </w:rPr>
        <w:t>Generica</w:t>
      </w:r>
      <w:r w:rsidRPr="00B07E51" w:rsidR="00835AB9">
        <w:rPr>
          <w:rStyle w:val="None"/>
          <w:rFonts w:ascii="Times New Roman" w:hAnsi="Times New Roman" w:cs="Times New Roman"/>
          <w:lang w:val="en-GB"/>
        </w:rPr>
        <w:t>’s</w:t>
      </w:r>
      <w:proofErr w:type="spellEnd"/>
      <w:r w:rsidRPr="00B07E51" w:rsidR="00835AB9">
        <w:rPr>
          <w:rStyle w:val="None"/>
          <w:rFonts w:ascii="Times New Roman" w:hAnsi="Times New Roman" w:cs="Times New Roman"/>
          <w:lang w:val="en-GB"/>
        </w:rPr>
        <w:t xml:space="preserve"> government. </w:t>
      </w:r>
    </w:p>
    <w:p w:rsidRPr="00B07E51" w:rsidR="00835AB9" w:rsidP="00835AB9" w:rsidRDefault="00175965" w14:paraId="3DEAA751" w14:textId="09D71B22">
      <w:pPr>
        <w:pStyle w:val="BodyA"/>
        <w:jc w:val="both"/>
        <w:rPr>
          <w:rStyle w:val="None"/>
          <w:rFonts w:ascii="Times New Roman" w:hAnsi="Times New Roman" w:eastAsia="Arial" w:cs="Times New Roman"/>
          <w:lang w:val="en-GB"/>
        </w:rPr>
      </w:pPr>
      <w:r>
        <w:rPr>
          <w:rStyle w:val="None"/>
          <w:rFonts w:ascii="Times New Roman" w:hAnsi="Times New Roman" w:eastAsia="Arial" w:cs="Times New Roman"/>
          <w:lang w:val="en-GB"/>
        </w:rPr>
        <w:t xml:space="preserve"> </w:t>
      </w:r>
    </w:p>
    <w:p w:rsidRPr="00B07E51" w:rsidR="00835AB9" w:rsidP="00835AB9" w:rsidRDefault="00B50B9F" w14:paraId="6E219F92" w14:textId="27B68BEC">
      <w:pPr>
        <w:pStyle w:val="BodyA"/>
        <w:jc w:val="both"/>
        <w:rPr>
          <w:rStyle w:val="None"/>
          <w:rFonts w:ascii="Times New Roman" w:hAnsi="Times New Roman" w:eastAsia="Arial" w:cs="Times New Roman"/>
          <w:lang w:val="en-GB"/>
        </w:rPr>
      </w:pPr>
      <w:r>
        <w:rPr>
          <w:rStyle w:val="None"/>
          <w:rFonts w:ascii="Times New Roman" w:hAnsi="Times New Roman" w:cs="Times New Roman"/>
          <w:lang w:val="en-GB"/>
        </w:rPr>
        <w:t xml:space="preserve">Over the last decade, </w:t>
      </w:r>
      <w:r w:rsidR="00FE3018">
        <w:rPr>
          <w:rStyle w:val="None"/>
          <w:rFonts w:ascii="Times New Roman" w:hAnsi="Times New Roman" w:cs="Times New Roman"/>
          <w:b/>
          <w:bCs/>
          <w:lang w:val="en-GB"/>
        </w:rPr>
        <w:t>Tom Smith</w:t>
      </w:r>
      <w:r w:rsidRPr="00B07E51" w:rsidR="00835AB9">
        <w:rPr>
          <w:rStyle w:val="None"/>
          <w:rFonts w:ascii="Times New Roman" w:hAnsi="Times New Roman" w:cs="Times New Roman"/>
          <w:lang w:val="en-GB"/>
        </w:rPr>
        <w:t xml:space="preserve"> </w:t>
      </w:r>
      <w:r>
        <w:rPr>
          <w:rStyle w:val="None"/>
          <w:rFonts w:ascii="Times New Roman" w:hAnsi="Times New Roman" w:cs="Times New Roman"/>
          <w:lang w:val="en-GB"/>
        </w:rPr>
        <w:t xml:space="preserve">has </w:t>
      </w:r>
      <w:r w:rsidRPr="00B07E51" w:rsidR="00835AB9">
        <w:rPr>
          <w:rStyle w:val="None"/>
          <w:rFonts w:ascii="Times New Roman" w:hAnsi="Times New Roman" w:cs="Times New Roman"/>
          <w:lang w:val="en-GB"/>
        </w:rPr>
        <w:t>stole</w:t>
      </w:r>
      <w:r>
        <w:rPr>
          <w:rStyle w:val="None"/>
          <w:rFonts w:ascii="Times New Roman" w:hAnsi="Times New Roman" w:cs="Times New Roman"/>
          <w:lang w:val="en-GB"/>
        </w:rPr>
        <w:t>n an estimated</w:t>
      </w:r>
      <w:r w:rsidRPr="00B07E51" w:rsidR="00835AB9">
        <w:rPr>
          <w:rStyle w:val="None"/>
          <w:rFonts w:ascii="Times New Roman" w:hAnsi="Times New Roman" w:cs="Times New Roman"/>
          <w:lang w:val="en-GB"/>
        </w:rPr>
        <w:t xml:space="preserve"> £1.9bn from </w:t>
      </w:r>
      <w:proofErr w:type="spellStart"/>
      <w:r w:rsidR="00FE3018">
        <w:rPr>
          <w:rStyle w:val="None"/>
          <w:rFonts w:ascii="Times New Roman" w:hAnsi="Times New Roman" w:cs="Times New Roman"/>
          <w:lang w:val="en-GB"/>
        </w:rPr>
        <w:t>Generica</w:t>
      </w:r>
      <w:proofErr w:type="spellEnd"/>
      <w:r w:rsidRPr="00B07E51" w:rsidR="00835AB9">
        <w:rPr>
          <w:rStyle w:val="None"/>
          <w:rFonts w:ascii="Times New Roman" w:hAnsi="Times New Roman" w:cs="Times New Roman"/>
          <w:lang w:val="en-GB"/>
        </w:rPr>
        <w:t xml:space="preserve"> by using </w:t>
      </w:r>
      <w:r w:rsidR="00FE3018">
        <w:rPr>
          <w:rStyle w:val="None"/>
          <w:rFonts w:ascii="Times New Roman" w:hAnsi="Times New Roman" w:cs="Times New Roman"/>
          <w:lang w:val="en-GB"/>
        </w:rPr>
        <w:t>his</w:t>
      </w:r>
      <w:r w:rsidRPr="00B07E51" w:rsidR="00835AB9">
        <w:rPr>
          <w:rStyle w:val="None"/>
          <w:rFonts w:ascii="Times New Roman" w:hAnsi="Times New Roman" w:cs="Times New Roman"/>
          <w:lang w:val="en-GB"/>
        </w:rPr>
        <w:t xml:space="preserve"> position at </w:t>
      </w:r>
      <w:proofErr w:type="spellStart"/>
      <w:r w:rsidR="00FE3018">
        <w:rPr>
          <w:rStyle w:val="None"/>
          <w:rFonts w:ascii="Times New Roman" w:hAnsi="Times New Roman" w:cs="Times New Roman"/>
          <w:lang w:val="en-GB"/>
        </w:rPr>
        <w:t>Generica’s</w:t>
      </w:r>
      <w:proofErr w:type="spellEnd"/>
      <w:r w:rsidRPr="00B07E51" w:rsidR="00835AB9">
        <w:rPr>
          <w:rStyle w:val="None"/>
          <w:rFonts w:ascii="Times New Roman" w:hAnsi="Times New Roman" w:cs="Times New Roman"/>
          <w:lang w:val="en-GB"/>
        </w:rPr>
        <w:t xml:space="preserve"> Central Bank to authorise and issue loans made by </w:t>
      </w:r>
      <w:r>
        <w:rPr>
          <w:rStyle w:val="None"/>
          <w:rFonts w:ascii="Times New Roman" w:hAnsi="Times New Roman" w:cs="Times New Roman"/>
          <w:lang w:val="en-GB"/>
        </w:rPr>
        <w:t>the</w:t>
      </w:r>
      <w:r w:rsidRPr="00B07E51" w:rsidR="00835AB9">
        <w:rPr>
          <w:rStyle w:val="None"/>
          <w:rFonts w:ascii="Times New Roman" w:hAnsi="Times New Roman" w:cs="Times New Roman"/>
          <w:lang w:val="en-GB"/>
        </w:rPr>
        <w:t xml:space="preserve"> Central Bank to shell companies </w:t>
      </w:r>
      <w:r w:rsidR="00FE3018">
        <w:rPr>
          <w:rStyle w:val="None"/>
          <w:rFonts w:ascii="Times New Roman" w:hAnsi="Times New Roman" w:cs="Times New Roman"/>
          <w:lang w:val="en-GB"/>
        </w:rPr>
        <w:t>he</w:t>
      </w:r>
      <w:r w:rsidRPr="00B07E51" w:rsidR="00835AB9">
        <w:rPr>
          <w:rStyle w:val="None"/>
          <w:rFonts w:ascii="Times New Roman" w:hAnsi="Times New Roman" w:cs="Times New Roman"/>
          <w:lang w:val="en-GB"/>
        </w:rPr>
        <w:t xml:space="preserve"> control</w:t>
      </w:r>
      <w:r w:rsidR="006A2D68">
        <w:rPr>
          <w:rStyle w:val="None"/>
          <w:rFonts w:ascii="Times New Roman" w:hAnsi="Times New Roman" w:cs="Times New Roman"/>
          <w:lang w:val="en-GB"/>
        </w:rPr>
        <w:t>s</w:t>
      </w:r>
      <w:r w:rsidRPr="00B07E51" w:rsidR="00835AB9">
        <w:rPr>
          <w:rStyle w:val="None"/>
          <w:rFonts w:ascii="Times New Roman" w:hAnsi="Times New Roman" w:cs="Times New Roman"/>
          <w:lang w:val="en-GB"/>
        </w:rPr>
        <w:t xml:space="preserve">. To the outside world these loans appeared to be providing funds for development projects in </w:t>
      </w:r>
      <w:proofErr w:type="spellStart"/>
      <w:r w:rsidR="00A20A4C">
        <w:rPr>
          <w:rStyle w:val="None"/>
          <w:rFonts w:ascii="Times New Roman" w:hAnsi="Times New Roman" w:cs="Times New Roman"/>
          <w:lang w:val="en-GB"/>
        </w:rPr>
        <w:t>Generica</w:t>
      </w:r>
      <w:proofErr w:type="spellEnd"/>
      <w:r w:rsidRPr="00B07E51" w:rsidR="00835AB9">
        <w:rPr>
          <w:rStyle w:val="None"/>
          <w:rFonts w:ascii="Times New Roman" w:hAnsi="Times New Roman" w:cs="Times New Roman"/>
          <w:lang w:val="en-GB"/>
        </w:rPr>
        <w:t xml:space="preserve">, with the funds paid to not-for-profit companies. However, the funds were in fact paid to shell companies ultimately controlled by </w:t>
      </w:r>
      <w:r w:rsidR="00A20A4C">
        <w:rPr>
          <w:rStyle w:val="None"/>
          <w:rFonts w:ascii="Times New Roman" w:hAnsi="Times New Roman" w:cs="Times New Roman"/>
          <w:b/>
          <w:bCs/>
          <w:lang w:val="en-GB"/>
        </w:rPr>
        <w:t>Tom Smith</w:t>
      </w:r>
      <w:r w:rsidRPr="00B07E51" w:rsidR="00835AB9">
        <w:rPr>
          <w:rStyle w:val="None"/>
          <w:rFonts w:ascii="Times New Roman" w:hAnsi="Times New Roman" w:cs="Times New Roman"/>
          <w:lang w:val="en-GB"/>
        </w:rPr>
        <w:t xml:space="preserve">. These shell companies appear to have been created specifically for the purpose of facilitating the misappropriation of funds from </w:t>
      </w:r>
      <w:proofErr w:type="spellStart"/>
      <w:r w:rsidR="00A20A4C">
        <w:rPr>
          <w:rStyle w:val="None"/>
          <w:rFonts w:ascii="Times New Roman" w:hAnsi="Times New Roman" w:cs="Times New Roman"/>
          <w:lang w:val="en-GB"/>
        </w:rPr>
        <w:t>Generica</w:t>
      </w:r>
      <w:proofErr w:type="spellEnd"/>
      <w:r w:rsidRPr="00B07E51" w:rsidR="00835AB9">
        <w:rPr>
          <w:rStyle w:val="None"/>
          <w:rFonts w:ascii="Times New Roman" w:hAnsi="Times New Roman" w:cs="Times New Roman"/>
          <w:lang w:val="en-GB"/>
        </w:rPr>
        <w:t xml:space="preserve">. These shell companies were often located in secrecy jurisdictions, and conducted little or no business, apart from acting as conduits to move funds through various secrecy jurisdictions for </w:t>
      </w:r>
      <w:r w:rsidR="0075586C">
        <w:rPr>
          <w:rStyle w:val="None"/>
          <w:rFonts w:ascii="Times New Roman" w:hAnsi="Times New Roman" w:cs="Times New Roman"/>
          <w:b/>
          <w:bCs/>
          <w:lang w:val="en-GB"/>
        </w:rPr>
        <w:t>Tom Smith</w:t>
      </w:r>
      <w:r w:rsidRPr="00B07E51" w:rsidR="00835AB9">
        <w:rPr>
          <w:rStyle w:val="None"/>
          <w:rFonts w:ascii="Times New Roman" w:hAnsi="Times New Roman" w:cs="Times New Roman"/>
          <w:lang w:val="en-GB"/>
        </w:rPr>
        <w:t xml:space="preserve">. The funds were ultimately used to purchase property and make investments </w:t>
      </w:r>
      <w:r w:rsidR="00BE062D">
        <w:rPr>
          <w:rStyle w:val="None"/>
          <w:rFonts w:ascii="Times New Roman" w:hAnsi="Times New Roman" w:cs="Times New Roman"/>
          <w:lang w:val="en-GB"/>
        </w:rPr>
        <w:t>on behalf of</w:t>
      </w:r>
      <w:r w:rsidRPr="00B07E51" w:rsidR="00835AB9">
        <w:rPr>
          <w:rStyle w:val="None"/>
          <w:rFonts w:ascii="Times New Roman" w:hAnsi="Times New Roman" w:cs="Times New Roman"/>
          <w:lang w:val="en-GB"/>
        </w:rPr>
        <w:t xml:space="preserve"> </w:t>
      </w:r>
      <w:r w:rsidR="001338F2">
        <w:rPr>
          <w:rStyle w:val="None"/>
          <w:rFonts w:ascii="Times New Roman" w:hAnsi="Times New Roman" w:cs="Times New Roman"/>
          <w:b/>
          <w:bCs/>
          <w:lang w:val="en-GB"/>
        </w:rPr>
        <w:t>Tom Smith</w:t>
      </w:r>
      <w:r w:rsidRPr="00B07E51" w:rsidR="00835AB9">
        <w:rPr>
          <w:rStyle w:val="None"/>
          <w:rFonts w:ascii="Times New Roman" w:hAnsi="Times New Roman" w:cs="Times New Roman"/>
          <w:lang w:val="en-GB"/>
        </w:rPr>
        <w:t xml:space="preserve"> and h</w:t>
      </w:r>
      <w:r w:rsidR="001338F2">
        <w:rPr>
          <w:rStyle w:val="None"/>
          <w:rFonts w:ascii="Times New Roman" w:hAnsi="Times New Roman" w:cs="Times New Roman"/>
          <w:lang w:val="en-GB"/>
        </w:rPr>
        <w:t>is</w:t>
      </w:r>
      <w:r w:rsidRPr="00B07E51" w:rsidR="00835AB9">
        <w:rPr>
          <w:rStyle w:val="None"/>
          <w:rFonts w:ascii="Times New Roman" w:hAnsi="Times New Roman" w:cs="Times New Roman"/>
          <w:lang w:val="en-GB"/>
        </w:rPr>
        <w:t xml:space="preserve"> family in the UK, Canada, and the USA. The corrupt activities span over the course of a decade</w:t>
      </w:r>
      <w:r w:rsidR="002B50C4">
        <w:rPr>
          <w:rStyle w:val="None"/>
          <w:rFonts w:ascii="Times New Roman" w:hAnsi="Times New Roman" w:cs="Times New Roman"/>
          <w:lang w:val="en-GB"/>
        </w:rPr>
        <w:t xml:space="preserve"> (2012-2022)</w:t>
      </w:r>
      <w:r w:rsidRPr="00B07E51" w:rsidR="00835AB9">
        <w:rPr>
          <w:rStyle w:val="None"/>
          <w:rFonts w:ascii="Times New Roman" w:hAnsi="Times New Roman" w:cs="Times New Roman"/>
          <w:lang w:val="en-GB"/>
        </w:rPr>
        <w:t xml:space="preserve"> and use sophisticated techniques to both misappropriate state funds and conceal them, spanning multiple jurisdictions. The systematic use of sophisticated techniques to misappropriate state funds meant for the development of the </w:t>
      </w:r>
      <w:r w:rsidRPr="00B07E51" w:rsidR="00835AB9">
        <w:rPr>
          <w:rStyle w:val="None"/>
          <w:rFonts w:ascii="Times New Roman" w:hAnsi="Times New Roman" w:cs="Times New Roman"/>
          <w:lang w:val="en-GB"/>
        </w:rPr>
        <w:lastRenderedPageBreak/>
        <w:t xml:space="preserve">nation has meant that over the course of </w:t>
      </w:r>
      <w:r w:rsidR="00AB691E">
        <w:rPr>
          <w:rStyle w:val="None"/>
          <w:rFonts w:ascii="Times New Roman" w:hAnsi="Times New Roman" w:cs="Times New Roman"/>
          <w:lang w:val="en-GB"/>
        </w:rPr>
        <w:t>10 years</w:t>
      </w:r>
      <w:r w:rsidRPr="00B07E51" w:rsidR="00835AB9">
        <w:rPr>
          <w:rStyle w:val="None"/>
          <w:rFonts w:ascii="Times New Roman" w:hAnsi="Times New Roman" w:cs="Times New Roman"/>
          <w:lang w:val="en-GB"/>
        </w:rPr>
        <w:t xml:space="preserve">, </w:t>
      </w:r>
      <w:r w:rsidR="00457500">
        <w:rPr>
          <w:rStyle w:val="None"/>
          <w:rFonts w:ascii="Times New Roman" w:hAnsi="Times New Roman" w:cs="Times New Roman"/>
          <w:b/>
          <w:bCs/>
          <w:lang w:val="en-GB"/>
        </w:rPr>
        <w:t>Tom Smith</w:t>
      </w:r>
      <w:r w:rsidRPr="00B07E51" w:rsidR="00835AB9">
        <w:rPr>
          <w:rStyle w:val="None"/>
          <w:rFonts w:ascii="Times New Roman" w:hAnsi="Times New Roman" w:cs="Times New Roman"/>
          <w:lang w:val="en-GB"/>
        </w:rPr>
        <w:t xml:space="preserve"> has cost the people of </w:t>
      </w:r>
      <w:proofErr w:type="spellStart"/>
      <w:r w:rsidR="00457500">
        <w:rPr>
          <w:rStyle w:val="None"/>
          <w:rFonts w:ascii="Times New Roman" w:hAnsi="Times New Roman" w:cs="Times New Roman"/>
          <w:lang w:val="en-GB"/>
        </w:rPr>
        <w:t>Generica</w:t>
      </w:r>
      <w:proofErr w:type="spellEnd"/>
      <w:r w:rsidRPr="00B07E51" w:rsidR="00835AB9">
        <w:rPr>
          <w:rStyle w:val="None"/>
          <w:rFonts w:ascii="Times New Roman" w:hAnsi="Times New Roman" w:cs="Times New Roman"/>
          <w:lang w:val="en-GB"/>
        </w:rPr>
        <w:t xml:space="preserve"> a</w:t>
      </w:r>
      <w:r w:rsidR="00AF6D1E">
        <w:rPr>
          <w:rStyle w:val="None"/>
          <w:rFonts w:ascii="Times New Roman" w:hAnsi="Times New Roman" w:cs="Times New Roman"/>
          <w:lang w:val="en-GB"/>
        </w:rPr>
        <w:t>n estimated</w:t>
      </w:r>
      <w:r w:rsidRPr="00B07E51" w:rsidR="00835AB9">
        <w:rPr>
          <w:rStyle w:val="None"/>
          <w:rFonts w:ascii="Times New Roman" w:hAnsi="Times New Roman" w:cs="Times New Roman"/>
          <w:lang w:val="en-GB"/>
        </w:rPr>
        <w:t xml:space="preserve"> £1.9bn, which would</w:t>
      </w:r>
      <w:r w:rsidR="00D1539B">
        <w:rPr>
          <w:rStyle w:val="None"/>
          <w:rFonts w:ascii="Times New Roman" w:hAnsi="Times New Roman" w:cs="Times New Roman"/>
          <w:lang w:val="en-GB"/>
        </w:rPr>
        <w:t xml:space="preserve"> otherwise</w:t>
      </w:r>
      <w:r w:rsidRPr="00B07E51" w:rsidR="00835AB9">
        <w:rPr>
          <w:rStyle w:val="None"/>
          <w:rFonts w:ascii="Times New Roman" w:hAnsi="Times New Roman" w:cs="Times New Roman"/>
          <w:lang w:val="en-GB"/>
        </w:rPr>
        <w:t xml:space="preserve"> have been dedicated to</w:t>
      </w:r>
      <w:r w:rsidR="00CD0FB5">
        <w:rPr>
          <w:rStyle w:val="None"/>
          <w:rFonts w:ascii="Times New Roman" w:hAnsi="Times New Roman" w:cs="Times New Roman"/>
          <w:lang w:val="en-GB"/>
        </w:rPr>
        <w:t xml:space="preserve"> poverty reduction and</w:t>
      </w:r>
      <w:r w:rsidRPr="00B07E51" w:rsidR="00835AB9">
        <w:rPr>
          <w:rStyle w:val="None"/>
          <w:rFonts w:ascii="Times New Roman" w:hAnsi="Times New Roman" w:cs="Times New Roman"/>
          <w:lang w:val="en-GB"/>
        </w:rPr>
        <w:t xml:space="preserve"> education and healthcare </w:t>
      </w:r>
      <w:r w:rsidR="00D1539B">
        <w:rPr>
          <w:rStyle w:val="None"/>
          <w:rFonts w:ascii="Times New Roman" w:hAnsi="Times New Roman" w:cs="Times New Roman"/>
          <w:lang w:val="en-GB"/>
        </w:rPr>
        <w:t>development</w:t>
      </w:r>
      <w:r w:rsidRPr="00B07E51" w:rsidR="00835AB9">
        <w:rPr>
          <w:rStyle w:val="None"/>
          <w:rFonts w:ascii="Times New Roman" w:hAnsi="Times New Roman" w:cs="Times New Roman"/>
          <w:lang w:val="en-GB"/>
        </w:rPr>
        <w:t xml:space="preserve">. </w:t>
      </w:r>
    </w:p>
    <w:p w:rsidR="00415F9F" w:rsidP="00835AB9" w:rsidRDefault="00415F9F" w14:paraId="5A2790B9" w14:textId="77777777">
      <w:pPr>
        <w:pStyle w:val="BodyA"/>
        <w:jc w:val="both"/>
        <w:rPr>
          <w:rStyle w:val="None"/>
          <w:rFonts w:ascii="Times New Roman" w:hAnsi="Times New Roman" w:cs="Times New Roman"/>
          <w:lang w:val="en-GB"/>
        </w:rPr>
      </w:pPr>
    </w:p>
    <w:p w:rsidRPr="00B07E51" w:rsidR="00835AB9" w:rsidP="00835AB9" w:rsidRDefault="00835AB9" w14:paraId="29C80D26" w14:textId="77777777">
      <w:pPr>
        <w:pStyle w:val="BodyA"/>
        <w:jc w:val="both"/>
        <w:rPr>
          <w:rStyle w:val="None"/>
          <w:rFonts w:ascii="Times New Roman" w:hAnsi="Times New Roman" w:eastAsia="Arial" w:cs="Times New Roman"/>
          <w:lang w:val="en-GB"/>
        </w:rPr>
      </w:pPr>
    </w:p>
    <w:p w:rsidRPr="00B07E51" w:rsidR="00835AB9" w:rsidP="00835AB9" w:rsidRDefault="00835AB9" w14:paraId="6490FB37" w14:textId="19095EE9">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ACA bases its findings on an investigation which it conducted over a two-year period</w:t>
      </w:r>
      <w:r w:rsidR="009A7AB5">
        <w:rPr>
          <w:rStyle w:val="None"/>
          <w:rFonts w:ascii="Times New Roman" w:hAnsi="Times New Roman" w:cs="Times New Roman"/>
          <w:lang w:val="en-GB"/>
        </w:rPr>
        <w:t xml:space="preserve"> (2020-2022)</w:t>
      </w:r>
      <w:r w:rsidRPr="00B07E51">
        <w:rPr>
          <w:rStyle w:val="None"/>
          <w:rFonts w:ascii="Times New Roman" w:hAnsi="Times New Roman" w:cs="Times New Roman"/>
          <w:lang w:val="en-GB"/>
        </w:rPr>
        <w:t>, which involved:</w:t>
      </w:r>
    </w:p>
    <w:p w:rsidRPr="00B07E51" w:rsidR="00835AB9" w:rsidP="007A50F2" w:rsidRDefault="00835AB9" w14:paraId="290253B5" w14:textId="2926C6BB">
      <w:pPr>
        <w:pStyle w:val="BodyA"/>
        <w:numPr>
          <w:ilvl w:val="0"/>
          <w:numId w:val="39"/>
        </w:numPr>
        <w:jc w:val="both"/>
        <w:rPr>
          <w:rFonts w:ascii="Times New Roman" w:hAnsi="Times New Roman" w:cs="Times New Roman"/>
          <w:lang w:val="en-GB"/>
        </w:rPr>
      </w:pPr>
      <w:r w:rsidRPr="00B07E51">
        <w:rPr>
          <w:rStyle w:val="None"/>
          <w:rFonts w:ascii="Times New Roman" w:hAnsi="Times New Roman" w:cs="Times New Roman"/>
          <w:lang w:val="en-GB"/>
        </w:rPr>
        <w:t xml:space="preserve">interviewing sources </w:t>
      </w:r>
      <w:r w:rsidR="00CB7ECB">
        <w:rPr>
          <w:rStyle w:val="None"/>
          <w:rFonts w:ascii="Times New Roman" w:hAnsi="Times New Roman" w:cs="Times New Roman"/>
          <w:lang w:val="en-GB"/>
        </w:rPr>
        <w:t xml:space="preserve">located </w:t>
      </w:r>
      <w:r w:rsidRPr="00B07E51">
        <w:rPr>
          <w:rStyle w:val="None"/>
          <w:rFonts w:ascii="Times New Roman" w:hAnsi="Times New Roman" w:cs="Times New Roman"/>
          <w:lang w:val="en-GB"/>
        </w:rPr>
        <w:t xml:space="preserve">in </w:t>
      </w:r>
      <w:proofErr w:type="spellStart"/>
      <w:r w:rsidR="00FA452C">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(including senior employees at </w:t>
      </w:r>
      <w:proofErr w:type="spellStart"/>
      <w:r w:rsidR="00FA452C">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who worked closely with </w:t>
      </w:r>
      <w:r w:rsidR="00FA452C">
        <w:rPr>
          <w:rStyle w:val="None"/>
          <w:rFonts w:ascii="Times New Roman" w:hAnsi="Times New Roman" w:cs="Times New Roman"/>
          <w:b/>
          <w:bCs/>
          <w:lang w:val="en-GB"/>
        </w:rPr>
        <w:t>Tom Smith</w:t>
      </w:r>
      <w:r w:rsidRPr="00B07E51">
        <w:rPr>
          <w:rStyle w:val="None"/>
          <w:rFonts w:ascii="Times New Roman" w:hAnsi="Times New Roman" w:cs="Times New Roman"/>
          <w:lang w:val="en-GB"/>
        </w:rPr>
        <w:t>); and</w:t>
      </w:r>
    </w:p>
    <w:p w:rsidRPr="00B07E51" w:rsidR="00835AB9" w:rsidP="007A50F2" w:rsidRDefault="00835AB9" w14:paraId="595221B7" w14:textId="6242B281">
      <w:pPr>
        <w:pStyle w:val="BodyA"/>
        <w:numPr>
          <w:ilvl w:val="0"/>
          <w:numId w:val="39"/>
        </w:numPr>
        <w:jc w:val="both"/>
        <w:rPr>
          <w:rFonts w:ascii="Times New Roman" w:hAnsi="Times New Roman" w:cs="Times New Roman"/>
          <w:lang w:val="en-GB"/>
        </w:rPr>
      </w:pPr>
      <w:r w:rsidRPr="00B07E51">
        <w:rPr>
          <w:rStyle w:val="None"/>
          <w:rFonts w:ascii="Times New Roman" w:hAnsi="Times New Roman" w:cs="Times New Roman"/>
          <w:lang w:val="en-GB"/>
        </w:rPr>
        <w:t>a</w:t>
      </w:r>
      <w:r w:rsidR="00CB7ECB">
        <w:rPr>
          <w:rStyle w:val="None"/>
          <w:rFonts w:ascii="Times New Roman" w:hAnsi="Times New Roman" w:cs="Times New Roman"/>
          <w:lang w:val="en-GB"/>
        </w:rPr>
        <w:t>n extensive</w:t>
      </w:r>
      <w:r w:rsidRPr="00B07E51">
        <w:rPr>
          <w:rStyle w:val="None"/>
          <w:rFonts w:ascii="Times New Roman" w:hAnsi="Times New Roman" w:cs="Times New Roman"/>
          <w:lang w:val="en-GB"/>
        </w:rPr>
        <w:t xml:space="preserve"> review of: </w:t>
      </w:r>
    </w:p>
    <w:p w:rsidRPr="00B07E51" w:rsidR="00835AB9" w:rsidP="007A50F2" w:rsidRDefault="00835AB9" w14:paraId="3EE456F3" w14:textId="3542C7E8">
      <w:pPr>
        <w:pStyle w:val="BodyA"/>
        <w:numPr>
          <w:ilvl w:val="1"/>
          <w:numId w:val="40"/>
        </w:numPr>
        <w:jc w:val="both"/>
        <w:rPr>
          <w:rFonts w:ascii="Times New Roman" w:hAnsi="Times New Roman" w:cs="Times New Roman"/>
          <w:lang w:val="en-GB"/>
        </w:rPr>
      </w:pPr>
      <w:r w:rsidRPr="00B07E51">
        <w:rPr>
          <w:rStyle w:val="None"/>
          <w:rFonts w:ascii="Times New Roman" w:hAnsi="Times New Roman" w:cs="Times New Roman"/>
          <w:lang w:val="en-GB"/>
        </w:rPr>
        <w:t xml:space="preserve">documents recently leaked by </w:t>
      </w:r>
      <w:proofErr w:type="spellStart"/>
      <w:r w:rsidRPr="00B07E51">
        <w:rPr>
          <w:rStyle w:val="None"/>
          <w:rFonts w:ascii="Times New Roman" w:hAnsi="Times New Roman" w:cs="Times New Roman"/>
          <w:lang w:val="en-GB"/>
        </w:rPr>
        <w:t>investigativewebsite.xyz</w:t>
      </w:r>
      <w:proofErr w:type="spellEnd"/>
      <w:r w:rsidRPr="00B07E51">
        <w:rPr>
          <w:rStyle w:val="None"/>
          <w:rFonts w:ascii="Times New Roman" w:hAnsi="Times New Roman" w:cs="Times New Roman"/>
          <w:lang w:val="en-GB"/>
        </w:rPr>
        <w:t xml:space="preserve"> which indicate that the Central Bank loans were in fact paid to shell companies owned by </w:t>
      </w:r>
      <w:r w:rsidR="00F82420">
        <w:rPr>
          <w:rStyle w:val="None"/>
          <w:rFonts w:ascii="Times New Roman" w:hAnsi="Times New Roman" w:cs="Times New Roman"/>
          <w:b/>
          <w:bCs/>
          <w:lang w:val="en-GB"/>
        </w:rPr>
        <w:t>Tom Smith</w:t>
      </w:r>
      <w:r w:rsidRPr="00B07E51">
        <w:rPr>
          <w:rStyle w:val="None"/>
          <w:rFonts w:ascii="Times New Roman" w:hAnsi="Times New Roman" w:cs="Times New Roman"/>
          <w:lang w:val="en-GB"/>
        </w:rPr>
        <w:t>;</w:t>
      </w:r>
    </w:p>
    <w:p w:rsidRPr="00B07E51" w:rsidR="00835AB9" w:rsidP="007A50F2" w:rsidRDefault="00835AB9" w14:paraId="58E89094" w14:textId="77777777">
      <w:pPr>
        <w:pStyle w:val="BodyA"/>
        <w:numPr>
          <w:ilvl w:val="1"/>
          <w:numId w:val="40"/>
        </w:numPr>
        <w:jc w:val="both"/>
        <w:rPr>
          <w:rFonts w:ascii="Times New Roman" w:hAnsi="Times New Roman" w:cs="Times New Roman"/>
          <w:lang w:val="en-GB"/>
        </w:rPr>
      </w:pPr>
      <w:r w:rsidRPr="00B07E51">
        <w:rPr>
          <w:rStyle w:val="None"/>
          <w:rFonts w:ascii="Times New Roman" w:hAnsi="Times New Roman" w:cs="Times New Roman"/>
          <w:lang w:val="en-GB"/>
        </w:rPr>
        <w:t xml:space="preserve">Central Bank emails and memos relating to the loans (shown to ACA confidentially by its sources);  </w:t>
      </w:r>
    </w:p>
    <w:p w:rsidRPr="00B07E51" w:rsidR="00835AB9" w:rsidP="007A50F2" w:rsidRDefault="00835AB9" w14:paraId="6CFF519C" w14:textId="25E2EB3F">
      <w:pPr>
        <w:pStyle w:val="BodyA"/>
        <w:numPr>
          <w:ilvl w:val="1"/>
          <w:numId w:val="40"/>
        </w:numPr>
        <w:jc w:val="both"/>
        <w:rPr>
          <w:rFonts w:ascii="Times New Roman" w:hAnsi="Times New Roman" w:cs="Times New Roman"/>
          <w:lang w:val="en-GB"/>
        </w:rPr>
      </w:pPr>
      <w:r w:rsidRPr="00B07E51">
        <w:rPr>
          <w:rStyle w:val="None"/>
          <w:rFonts w:ascii="Times New Roman" w:hAnsi="Times New Roman" w:cs="Times New Roman"/>
          <w:lang w:val="en-GB"/>
        </w:rPr>
        <w:t xml:space="preserve">publicly available information regarding development projects funded by </w:t>
      </w:r>
      <w:proofErr w:type="spellStart"/>
      <w:r w:rsidR="00F82420">
        <w:rPr>
          <w:rStyle w:val="None"/>
          <w:rFonts w:ascii="Times New Roman" w:hAnsi="Times New Roman" w:cs="Times New Roman"/>
          <w:lang w:val="en-GB"/>
        </w:rPr>
        <w:t>Generica’s</w:t>
      </w:r>
      <w:proofErr w:type="spellEnd"/>
      <w:r w:rsidRPr="00B07E51">
        <w:rPr>
          <w:rStyle w:val="None"/>
          <w:rFonts w:ascii="Times New Roman" w:hAnsi="Times New Roman" w:cs="Times New Roman"/>
          <w:lang w:val="en-GB"/>
        </w:rPr>
        <w:t xml:space="preserve"> Central Bank; </w:t>
      </w:r>
    </w:p>
    <w:p w:rsidRPr="00B07E51" w:rsidR="00835AB9" w:rsidP="007A50F2" w:rsidRDefault="00835AB9" w14:paraId="19EAB154" w14:textId="77777777">
      <w:pPr>
        <w:pStyle w:val="BodyA"/>
        <w:numPr>
          <w:ilvl w:val="1"/>
          <w:numId w:val="40"/>
        </w:numPr>
        <w:jc w:val="both"/>
        <w:rPr>
          <w:rFonts w:ascii="Times New Roman" w:hAnsi="Times New Roman" w:cs="Times New Roman"/>
          <w:lang w:val="en-GB"/>
        </w:rPr>
      </w:pPr>
      <w:r w:rsidRPr="00B07E51">
        <w:rPr>
          <w:rStyle w:val="None"/>
          <w:rFonts w:ascii="Times New Roman" w:hAnsi="Times New Roman" w:cs="Times New Roman"/>
          <w:lang w:val="en-GB"/>
        </w:rPr>
        <w:t>publicly available information found on public registries in the UK; and</w:t>
      </w:r>
    </w:p>
    <w:p w:rsidRPr="00B07E51" w:rsidR="00835AB9" w:rsidP="007A50F2" w:rsidRDefault="00835AB9" w14:paraId="5BA1AD78" w14:textId="77777777">
      <w:pPr>
        <w:pStyle w:val="BodyA"/>
        <w:numPr>
          <w:ilvl w:val="1"/>
          <w:numId w:val="40"/>
        </w:numPr>
        <w:jc w:val="both"/>
        <w:rPr>
          <w:rFonts w:ascii="Times New Roman" w:hAnsi="Times New Roman" w:cs="Times New Roman"/>
          <w:lang w:val="en-GB"/>
        </w:rPr>
      </w:pPr>
      <w:r w:rsidRPr="00B07E51">
        <w:rPr>
          <w:rStyle w:val="None"/>
          <w:rFonts w:ascii="Times New Roman" w:hAnsi="Times New Roman" w:cs="Times New Roman"/>
          <w:lang w:val="en-GB"/>
        </w:rPr>
        <w:t xml:space="preserve">news articles.   </w:t>
      </w:r>
    </w:p>
    <w:p w:rsidRPr="00B07E51" w:rsidR="00835AB9" w:rsidP="00835AB9" w:rsidRDefault="00835AB9" w14:paraId="6488B925" w14:textId="77777777">
      <w:pPr>
        <w:pStyle w:val="BodyA"/>
        <w:jc w:val="both"/>
        <w:rPr>
          <w:rStyle w:val="None"/>
          <w:rFonts w:ascii="Times New Roman" w:hAnsi="Times New Roman" w:eastAsia="Arial" w:cs="Times New Roman"/>
          <w:lang w:val="en-GB"/>
        </w:rPr>
      </w:pPr>
    </w:p>
    <w:p w:rsidRPr="00B07E51" w:rsidR="00835AB9" w:rsidP="00835AB9" w:rsidRDefault="007A74C3" w14:paraId="6C33B780" w14:textId="4D7D22AE">
      <w:pPr>
        <w:pStyle w:val="BodyA"/>
        <w:jc w:val="both"/>
        <w:rPr>
          <w:rStyle w:val="None"/>
          <w:rFonts w:ascii="Times New Roman" w:hAnsi="Times New Roman" w:eastAsia="Arial" w:cs="Times New Roman"/>
          <w:lang w:val="en-GB"/>
        </w:rPr>
      </w:pPr>
      <w:r>
        <w:rPr>
          <w:rStyle w:val="None"/>
          <w:rFonts w:ascii="Times New Roman" w:hAnsi="Times New Roman" w:cs="Times New Roman"/>
          <w:b/>
          <w:bCs/>
          <w:lang w:val="en-GB"/>
        </w:rPr>
        <w:t>Tom Smith</w:t>
      </w:r>
      <w:r w:rsidRPr="00B07E51">
        <w:rPr>
          <w:rStyle w:val="None"/>
          <w:rFonts w:ascii="Times New Roman" w:hAnsi="Times New Roman" w:cs="Times New Roman"/>
          <w:b/>
          <w:bCs/>
          <w:lang w:val="en-GB"/>
        </w:rPr>
        <w:t>’s</w:t>
      </w:r>
      <w:r>
        <w:rPr>
          <w:rStyle w:val="None"/>
          <w:rFonts w:ascii="Times New Roman" w:hAnsi="Times New Roman" w:cs="Times New Roman"/>
          <w:b/>
          <w:bCs/>
          <w:lang w:val="en-GB"/>
        </w:rPr>
        <w:t xml:space="preserve"> </w:t>
      </w:r>
      <w:r>
        <w:rPr>
          <w:rStyle w:val="None"/>
          <w:rFonts w:ascii="Times New Roman" w:hAnsi="Times New Roman" w:cs="Times New Roman"/>
          <w:lang w:val="en-GB"/>
        </w:rPr>
        <w:t>extensive</w:t>
      </w:r>
      <w:r w:rsidRPr="00B07E51">
        <w:rPr>
          <w:rStyle w:val="None"/>
          <w:rFonts w:ascii="Times New Roman" w:hAnsi="Times New Roman" w:cs="Times New Roman"/>
          <w:b/>
          <w:bCs/>
          <w:lang w:val="en-GB"/>
        </w:rPr>
        <w:t xml:space="preserve"> </w:t>
      </w:r>
      <w:r w:rsidRPr="00B07E51">
        <w:rPr>
          <w:rStyle w:val="None"/>
          <w:rFonts w:ascii="Times New Roman" w:hAnsi="Times New Roman" w:cs="Times New Roman"/>
          <w:lang w:val="en-GB"/>
        </w:rPr>
        <w:t>family and financial links to the UK mean that the</w:t>
      </w:r>
      <w:r>
        <w:rPr>
          <w:rStyle w:val="None"/>
          <w:rFonts w:ascii="Times New Roman" w:hAnsi="Times New Roman" w:cs="Times New Roman"/>
          <w:lang w:val="en-GB"/>
        </w:rPr>
        <w:t xml:space="preserve"> imposition of</w:t>
      </w:r>
      <w:r w:rsidRPr="00B07E51">
        <w:rPr>
          <w:rStyle w:val="None"/>
          <w:rFonts w:ascii="Times New Roman" w:hAnsi="Times New Roman" w:cs="Times New Roman"/>
          <w:lang w:val="en-GB"/>
        </w:rPr>
        <w:t xml:space="preserve"> sanctions will </w:t>
      </w:r>
      <w:r>
        <w:rPr>
          <w:rStyle w:val="None"/>
          <w:rFonts w:ascii="Times New Roman" w:hAnsi="Times New Roman" w:cs="Times New Roman"/>
          <w:lang w:val="en-GB"/>
        </w:rPr>
        <w:t>likely have a significant effect</w:t>
      </w:r>
      <w:r w:rsidRPr="00B07E51">
        <w:rPr>
          <w:rStyle w:val="None"/>
          <w:rFonts w:ascii="Times New Roman" w:hAnsi="Times New Roman" w:cs="Times New Roman"/>
          <w:lang w:val="en-GB"/>
        </w:rPr>
        <w:t xml:space="preserve"> </w:t>
      </w:r>
      <w:r>
        <w:rPr>
          <w:rStyle w:val="None"/>
          <w:rFonts w:ascii="Times New Roman" w:hAnsi="Times New Roman" w:cs="Times New Roman"/>
          <w:lang w:val="en-GB"/>
        </w:rPr>
        <w:t>on the perpetrator</w:t>
      </w:r>
      <w:r w:rsidRPr="00B07E51">
        <w:rPr>
          <w:rStyle w:val="None"/>
          <w:rFonts w:ascii="Times New Roman" w:hAnsi="Times New Roman" w:cs="Times New Roman"/>
          <w:lang w:val="en-GB"/>
        </w:rPr>
        <w:t xml:space="preserve">. </w:t>
      </w:r>
      <w:r>
        <w:rPr>
          <w:rStyle w:val="None"/>
          <w:rFonts w:ascii="Times New Roman" w:hAnsi="Times New Roman" w:cs="Times New Roman"/>
          <w:lang w:val="en-GB"/>
        </w:rPr>
        <w:t xml:space="preserve">A designation is also appropriate on the basis that sanctions would </w:t>
      </w:r>
      <w:r w:rsidRPr="00B07E51">
        <w:rPr>
          <w:rStyle w:val="None"/>
          <w:rFonts w:ascii="Times New Roman" w:hAnsi="Times New Roman" w:cs="Times New Roman"/>
          <w:lang w:val="en-GB"/>
        </w:rPr>
        <w:t>increase the likelihood</w:t>
      </w:r>
      <w:r>
        <w:rPr>
          <w:rStyle w:val="None"/>
          <w:rFonts w:ascii="Times New Roman" w:hAnsi="Times New Roman" w:cs="Times New Roman"/>
          <w:lang w:val="en-GB"/>
        </w:rPr>
        <w:t xml:space="preserve"> of</w:t>
      </w:r>
      <w:r w:rsidRPr="00B07E51">
        <w:rPr>
          <w:rStyle w:val="None"/>
          <w:rFonts w:ascii="Times New Roman" w:hAnsi="Times New Roman" w:cs="Times New Roman"/>
          <w:lang w:val="en-GB"/>
        </w:rPr>
        <w:t xml:space="preserve"> </w:t>
      </w:r>
      <w:r>
        <w:rPr>
          <w:rStyle w:val="None"/>
          <w:rFonts w:ascii="Times New Roman" w:hAnsi="Times New Roman" w:cs="Times New Roman"/>
          <w:lang w:val="en-GB"/>
        </w:rPr>
        <w:t xml:space="preserve">preventing and combating further serious corruption by </w:t>
      </w:r>
      <w:r>
        <w:rPr>
          <w:rStyle w:val="None"/>
          <w:rFonts w:ascii="Times New Roman" w:hAnsi="Times New Roman" w:cs="Times New Roman"/>
          <w:b/>
          <w:bCs/>
          <w:lang w:val="en-GB"/>
        </w:rPr>
        <w:t>Tom Smith</w:t>
      </w:r>
      <w:r>
        <w:rPr>
          <w:rStyle w:val="None"/>
          <w:rFonts w:ascii="Times New Roman" w:hAnsi="Times New Roman" w:cs="Times New Roman"/>
          <w:lang w:val="en-GB"/>
        </w:rPr>
        <w:t xml:space="preserve"> and </w:t>
      </w:r>
      <w:r w:rsidRPr="00B07E51">
        <w:rPr>
          <w:rStyle w:val="None"/>
          <w:rFonts w:ascii="Times New Roman" w:hAnsi="Times New Roman" w:cs="Times New Roman"/>
          <w:lang w:val="en-GB"/>
        </w:rPr>
        <w:t xml:space="preserve">will ultimately assist in the return of the misappropriated funds to </w:t>
      </w:r>
      <w:proofErr w:type="spellStart"/>
      <w:r>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where they can be used for their original purpose of </w:t>
      </w:r>
      <w:r>
        <w:rPr>
          <w:rStyle w:val="None"/>
          <w:rFonts w:ascii="Times New Roman" w:hAnsi="Times New Roman" w:cs="Times New Roman"/>
          <w:lang w:val="en-GB"/>
        </w:rPr>
        <w:t xml:space="preserve">facilitating the country’s </w:t>
      </w:r>
      <w:r w:rsidRPr="00B07E51">
        <w:rPr>
          <w:rStyle w:val="None"/>
          <w:rFonts w:ascii="Times New Roman" w:hAnsi="Times New Roman" w:cs="Times New Roman"/>
          <w:lang w:val="en-GB"/>
        </w:rPr>
        <w:t xml:space="preserve">development. </w:t>
      </w:r>
      <w:r w:rsidR="00ED0ACA">
        <w:rPr>
          <w:rStyle w:val="None"/>
          <w:rFonts w:ascii="Times New Roman" w:hAnsi="Times New Roman" w:cs="Times New Roman"/>
          <w:lang w:val="en-GB"/>
        </w:rPr>
        <w:t>Imposing sanctions in this case</w:t>
      </w:r>
      <w:r w:rsidRPr="00B07E51" w:rsidR="00835AB9">
        <w:rPr>
          <w:rStyle w:val="None"/>
          <w:rFonts w:ascii="Times New Roman" w:hAnsi="Times New Roman" w:cs="Times New Roman"/>
          <w:lang w:val="en-GB"/>
        </w:rPr>
        <w:t xml:space="preserve"> would also be consistent with many of the factors that the UK government has indicated it will consider when deciding whether to designate an entity or individual:</w:t>
      </w:r>
    </w:p>
    <w:p w:rsidRPr="00B07E51" w:rsidR="00835AB9" w:rsidP="00835AB9" w:rsidRDefault="00835AB9" w14:paraId="17139B65" w14:textId="77777777">
      <w:pPr>
        <w:pStyle w:val="BodyA"/>
        <w:jc w:val="both"/>
        <w:rPr>
          <w:rStyle w:val="None"/>
          <w:rFonts w:ascii="Times New Roman" w:hAnsi="Times New Roman" w:eastAsia="Arial" w:cs="Times New Roman"/>
          <w:lang w:val="en-GB"/>
        </w:rPr>
      </w:pPr>
    </w:p>
    <w:p w:rsidRPr="00B07E51" w:rsidR="00835AB9" w:rsidP="007A50F2" w:rsidRDefault="00835AB9" w14:paraId="663D28C3" w14:textId="29A00640">
      <w:pPr>
        <w:pStyle w:val="BodyA"/>
        <w:numPr>
          <w:ilvl w:val="0"/>
          <w:numId w:val="27"/>
        </w:numPr>
        <w:jc w:val="both"/>
        <w:rPr>
          <w:rFonts w:ascii="Times New Roman" w:hAnsi="Times New Roman" w:cs="Times New Roman"/>
          <w:lang w:val="en-GB"/>
        </w:rPr>
      </w:pPr>
      <w:r w:rsidRPr="00B07E51">
        <w:rPr>
          <w:rStyle w:val="None"/>
          <w:rFonts w:ascii="Times New Roman" w:hAnsi="Times New Roman" w:cs="Times New Roman"/>
          <w:lang w:val="en-GB"/>
        </w:rPr>
        <w:t>Designating</w:t>
      </w:r>
      <w:r w:rsidRPr="00B07E51">
        <w:rPr>
          <w:rStyle w:val="None"/>
          <w:rFonts w:ascii="Times New Roman" w:hAnsi="Times New Roman" w:cs="Times New Roman"/>
          <w:b/>
          <w:bCs/>
          <w:lang w:val="en-GB"/>
        </w:rPr>
        <w:t xml:space="preserve"> </w:t>
      </w:r>
      <w:r w:rsidR="001E28F6">
        <w:rPr>
          <w:rStyle w:val="None"/>
          <w:rFonts w:ascii="Times New Roman" w:hAnsi="Times New Roman" w:cs="Times New Roman"/>
          <w:b/>
          <w:bCs/>
          <w:lang w:val="en-GB"/>
        </w:rPr>
        <w:t>Tom Smith</w:t>
      </w:r>
      <w:r w:rsidRPr="00B07E51">
        <w:rPr>
          <w:rStyle w:val="None"/>
          <w:rFonts w:ascii="Times New Roman" w:hAnsi="Times New Roman" w:cs="Times New Roman"/>
          <w:b/>
          <w:bCs/>
          <w:lang w:val="en-GB"/>
        </w:rPr>
        <w:t xml:space="preserve"> </w:t>
      </w:r>
      <w:r w:rsidRPr="00B07E51">
        <w:rPr>
          <w:rStyle w:val="None"/>
          <w:rFonts w:ascii="Times New Roman" w:hAnsi="Times New Roman" w:cs="Times New Roman"/>
          <w:lang w:val="en-GB"/>
        </w:rPr>
        <w:t xml:space="preserve">will advance the UK’s priorities in combatting </w:t>
      </w:r>
      <w:r w:rsidR="00D26FD1">
        <w:rPr>
          <w:rStyle w:val="None"/>
          <w:rFonts w:ascii="Times New Roman" w:hAnsi="Times New Roman" w:cs="Times New Roman"/>
          <w:lang w:val="en-GB"/>
        </w:rPr>
        <w:t xml:space="preserve">corrupt activity which </w:t>
      </w:r>
      <w:r w:rsidRPr="00B07E51">
        <w:rPr>
          <w:rStyle w:val="None"/>
          <w:rFonts w:ascii="Times New Roman" w:hAnsi="Times New Roman" w:cs="Times New Roman"/>
          <w:lang w:val="en-GB"/>
        </w:rPr>
        <w:t>has both:</w:t>
      </w:r>
    </w:p>
    <w:p w:rsidRPr="00B07E51" w:rsidR="00835AB9" w:rsidP="007A50F2" w:rsidRDefault="00835AB9" w14:paraId="5351AE16" w14:textId="45A5CE3B">
      <w:pPr>
        <w:pStyle w:val="BodyA"/>
        <w:numPr>
          <w:ilvl w:val="1"/>
          <w:numId w:val="29"/>
        </w:numPr>
        <w:jc w:val="both"/>
        <w:rPr>
          <w:rFonts w:ascii="Times New Roman" w:hAnsi="Times New Roman" w:cs="Times New Roman"/>
          <w:lang w:val="en-GB"/>
        </w:rPr>
      </w:pPr>
      <w:r w:rsidRPr="00B07E51">
        <w:rPr>
          <w:rStyle w:val="None"/>
          <w:rFonts w:ascii="Times New Roman" w:hAnsi="Times New Roman" w:cs="Times New Roman"/>
          <w:lang w:val="en-GB"/>
        </w:rPr>
        <w:t>undermined development and poverty reduction</w:t>
      </w:r>
      <w:r w:rsidR="0023478C">
        <w:rPr>
          <w:rStyle w:val="None"/>
          <w:rFonts w:ascii="Times New Roman" w:hAnsi="Times New Roman" w:cs="Times New Roman"/>
          <w:lang w:val="en-GB"/>
        </w:rPr>
        <w:t>:</w:t>
      </w:r>
      <w:r w:rsidRPr="00B07E51">
        <w:rPr>
          <w:rStyle w:val="None"/>
          <w:rFonts w:ascii="Times New Roman" w:hAnsi="Times New Roman" w:cs="Times New Roman"/>
          <w:lang w:val="en-GB"/>
        </w:rPr>
        <w:t xml:space="preserve"> the misappropriated funds were specifically designated by the government of </w:t>
      </w:r>
      <w:proofErr w:type="spellStart"/>
      <w:r w:rsidR="0023478C">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to uplift poor communities and </w:t>
      </w:r>
      <w:r w:rsidR="00B02CFA">
        <w:rPr>
          <w:rStyle w:val="None"/>
          <w:rFonts w:ascii="Times New Roman" w:hAnsi="Times New Roman" w:cs="Times New Roman"/>
          <w:lang w:val="en-GB"/>
        </w:rPr>
        <w:t>facilitate</w:t>
      </w:r>
      <w:r w:rsidRPr="00B07E51">
        <w:rPr>
          <w:rStyle w:val="None"/>
          <w:rFonts w:ascii="Times New Roman" w:hAnsi="Times New Roman" w:cs="Times New Roman"/>
          <w:lang w:val="en-GB"/>
        </w:rPr>
        <w:t xml:space="preserve"> its social programmes, and </w:t>
      </w:r>
    </w:p>
    <w:p w:rsidRPr="00B07E51" w:rsidR="00835AB9" w:rsidP="007A50F2" w:rsidRDefault="00835AB9" w14:paraId="7F905562" w14:textId="77777777">
      <w:pPr>
        <w:pStyle w:val="BodyA"/>
        <w:numPr>
          <w:ilvl w:val="1"/>
          <w:numId w:val="29"/>
        </w:numPr>
        <w:jc w:val="both"/>
        <w:rPr>
          <w:rFonts w:ascii="Times New Roman" w:hAnsi="Times New Roman" w:cs="Times New Roman"/>
          <w:lang w:val="en-GB"/>
        </w:rPr>
      </w:pPr>
      <w:r w:rsidRPr="00B07E51">
        <w:rPr>
          <w:rStyle w:val="None"/>
          <w:rFonts w:ascii="Times New Roman" w:hAnsi="Times New Roman" w:cs="Times New Roman"/>
          <w:lang w:val="en-GB"/>
        </w:rPr>
        <w:t>weakened a vital public institution.</w:t>
      </w:r>
    </w:p>
    <w:p w:rsidRPr="00B07E51" w:rsidR="00835AB9" w:rsidP="00835AB9" w:rsidRDefault="00835AB9" w14:paraId="5F28972C" w14:textId="77777777">
      <w:pPr>
        <w:pStyle w:val="BodyA"/>
        <w:jc w:val="both"/>
        <w:rPr>
          <w:rStyle w:val="None"/>
          <w:rFonts w:ascii="Times New Roman" w:hAnsi="Times New Roman" w:eastAsia="Arial" w:cs="Times New Roman"/>
          <w:lang w:val="en-GB"/>
        </w:rPr>
      </w:pPr>
    </w:p>
    <w:p w:rsidRPr="00B07E51" w:rsidR="00835AB9" w:rsidP="007A50F2" w:rsidRDefault="00835AB9" w14:paraId="333C5584" w14:textId="1FC07DA0">
      <w:pPr>
        <w:pStyle w:val="BodyA"/>
        <w:numPr>
          <w:ilvl w:val="0"/>
          <w:numId w:val="30"/>
        </w:numPr>
        <w:jc w:val="both"/>
        <w:rPr>
          <w:rFonts w:ascii="Times New Roman" w:hAnsi="Times New Roman" w:cs="Times New Roman"/>
          <w:lang w:val="en-GB"/>
        </w:rPr>
      </w:pPr>
      <w:r w:rsidRPr="00B07E51">
        <w:rPr>
          <w:rStyle w:val="None"/>
          <w:rFonts w:ascii="Times New Roman" w:hAnsi="Times New Roman" w:cs="Times New Roman"/>
          <w:lang w:val="en-GB"/>
        </w:rPr>
        <w:t xml:space="preserve">Designating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is </w:t>
      </w:r>
      <w:r w:rsidR="00362087">
        <w:rPr>
          <w:rStyle w:val="None"/>
          <w:rFonts w:ascii="Times New Roman" w:hAnsi="Times New Roman" w:cs="Times New Roman"/>
          <w:lang w:val="en-GB"/>
        </w:rPr>
        <w:t>appropriate</w:t>
      </w:r>
      <w:r w:rsidRPr="00B07E51">
        <w:rPr>
          <w:rStyle w:val="None"/>
          <w:rFonts w:ascii="Times New Roman" w:hAnsi="Times New Roman" w:cs="Times New Roman"/>
          <w:lang w:val="en-GB"/>
        </w:rPr>
        <w:t xml:space="preserve"> given the significant scale of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’s </w:t>
      </w:r>
      <w:r w:rsidR="00BC312A">
        <w:rPr>
          <w:rStyle w:val="None"/>
          <w:rFonts w:ascii="Times New Roman" w:hAnsi="Times New Roman" w:cs="Times New Roman"/>
          <w:lang w:val="en-GB"/>
        </w:rPr>
        <w:t xml:space="preserve">corrupt </w:t>
      </w:r>
      <w:r w:rsidRPr="00B07E51">
        <w:rPr>
          <w:rStyle w:val="None"/>
          <w:rFonts w:ascii="Times New Roman" w:hAnsi="Times New Roman" w:cs="Times New Roman"/>
          <w:lang w:val="en-GB"/>
        </w:rPr>
        <w:t xml:space="preserve">activities. The amount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stole over a decade is comparable to 20% of </w:t>
      </w:r>
      <w:proofErr w:type="spellStart"/>
      <w:r w:rsidR="0023478C">
        <w:rPr>
          <w:rStyle w:val="None"/>
          <w:rFonts w:ascii="Times New Roman" w:hAnsi="Times New Roman" w:cs="Times New Roman"/>
          <w:lang w:val="en-GB"/>
        </w:rPr>
        <w:t>Generica’s</w:t>
      </w:r>
      <w:proofErr w:type="spellEnd"/>
      <w:r w:rsidRPr="00B07E51">
        <w:rPr>
          <w:rStyle w:val="None"/>
          <w:rFonts w:ascii="Times New Roman" w:hAnsi="Times New Roman" w:cs="Times New Roman"/>
          <w:lang w:val="en-GB"/>
        </w:rPr>
        <w:t xml:space="preserve"> GDP for 20</w:t>
      </w:r>
      <w:r w:rsidR="00E84B1E">
        <w:rPr>
          <w:rStyle w:val="None"/>
          <w:rFonts w:ascii="Times New Roman" w:hAnsi="Times New Roman" w:cs="Times New Roman"/>
          <w:lang w:val="en-GB"/>
        </w:rPr>
        <w:t>20</w:t>
      </w:r>
      <w:r w:rsidRPr="00B07E51">
        <w:rPr>
          <w:rStyle w:val="None"/>
          <w:rFonts w:ascii="Times New Roman" w:hAnsi="Times New Roman" w:cs="Times New Roman"/>
          <w:lang w:val="en-GB"/>
        </w:rPr>
        <w:t>-202</w:t>
      </w:r>
      <w:r w:rsidR="00E84B1E">
        <w:rPr>
          <w:rStyle w:val="None"/>
          <w:rFonts w:ascii="Times New Roman" w:hAnsi="Times New Roman" w:cs="Times New Roman"/>
          <w:lang w:val="en-GB"/>
        </w:rPr>
        <w:t>1</w:t>
      </w:r>
      <w:r w:rsidRPr="00B07E51">
        <w:rPr>
          <w:rStyle w:val="None"/>
          <w:rFonts w:ascii="Times New Roman" w:hAnsi="Times New Roman" w:cs="Times New Roman"/>
          <w:lang w:val="en-GB"/>
        </w:rPr>
        <w:t xml:space="preserve">. </w:t>
      </w:r>
    </w:p>
    <w:p w:rsidRPr="00B07E51" w:rsidR="00835AB9" w:rsidP="00835AB9" w:rsidRDefault="00835AB9" w14:paraId="2CA97D53" w14:textId="77777777">
      <w:pPr>
        <w:pStyle w:val="BodyA"/>
        <w:jc w:val="both"/>
        <w:rPr>
          <w:rStyle w:val="None"/>
          <w:rFonts w:ascii="Times New Roman" w:hAnsi="Times New Roman" w:eastAsia="Arial" w:cs="Times New Roman"/>
          <w:lang w:val="en-GB"/>
        </w:rPr>
      </w:pPr>
    </w:p>
    <w:p w:rsidR="00835AB9" w:rsidP="007A50F2" w:rsidRDefault="00835AB9" w14:paraId="7D39A0DB" w14:textId="12077A04">
      <w:pPr>
        <w:pStyle w:val="BodyA"/>
        <w:numPr>
          <w:ilvl w:val="0"/>
          <w:numId w:val="27"/>
        </w:numPr>
        <w:jc w:val="both"/>
        <w:rPr>
          <w:rStyle w:val="None"/>
          <w:rFonts w:ascii="Times New Roman" w:hAnsi="Times New Roman" w:cs="Times New Roman"/>
          <w:lang w:val="en-GB"/>
        </w:rPr>
      </w:pPr>
      <w:r w:rsidRPr="00B07E51">
        <w:rPr>
          <w:rStyle w:val="None"/>
          <w:rFonts w:ascii="Times New Roman" w:hAnsi="Times New Roman" w:cs="Times New Roman"/>
          <w:lang w:val="en-GB"/>
        </w:rPr>
        <w:t>There is potential for collective international action</w:t>
      </w:r>
      <w:r w:rsidR="00BC312A">
        <w:rPr>
          <w:rStyle w:val="None"/>
          <w:rFonts w:ascii="Times New Roman" w:hAnsi="Times New Roman" w:cs="Times New Roman"/>
          <w:lang w:val="en-GB"/>
        </w:rPr>
        <w:t>, particularly</w:t>
      </w:r>
      <w:r w:rsidRPr="00B07E51">
        <w:rPr>
          <w:rStyle w:val="None"/>
          <w:rFonts w:ascii="Times New Roman" w:hAnsi="Times New Roman" w:cs="Times New Roman"/>
          <w:lang w:val="en-GB"/>
        </w:rPr>
        <w:t xml:space="preserve"> with the US and Canadian authorities.  We understand from other anti-corruption NGOs based in the USA and Canada that </w:t>
      </w:r>
      <w:r w:rsidR="00BC312A">
        <w:rPr>
          <w:rStyle w:val="None"/>
          <w:rFonts w:ascii="Times New Roman" w:hAnsi="Times New Roman" w:cs="Times New Roman"/>
          <w:lang w:val="en-GB"/>
        </w:rPr>
        <w:t>both</w:t>
      </w:r>
      <w:r w:rsidRPr="00B07E51">
        <w:rPr>
          <w:rStyle w:val="None"/>
          <w:rFonts w:ascii="Times New Roman" w:hAnsi="Times New Roman" w:cs="Times New Roman"/>
          <w:lang w:val="en-GB"/>
        </w:rPr>
        <w:t xml:space="preserve"> governments are </w:t>
      </w:r>
      <w:r w:rsidR="00BC312A">
        <w:rPr>
          <w:rStyle w:val="None"/>
          <w:rFonts w:ascii="Times New Roman" w:hAnsi="Times New Roman" w:cs="Times New Roman"/>
          <w:lang w:val="en-GB"/>
        </w:rPr>
        <w:t xml:space="preserve">currently </w:t>
      </w:r>
      <w:r w:rsidRPr="00B07E51">
        <w:rPr>
          <w:rStyle w:val="None"/>
          <w:rFonts w:ascii="Times New Roman" w:hAnsi="Times New Roman" w:cs="Times New Roman"/>
          <w:lang w:val="en-GB"/>
        </w:rPr>
        <w:t xml:space="preserve">considering designating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w:t>
      </w:r>
    </w:p>
    <w:p w:rsidRPr="00B07E51" w:rsidR="00E84B1E" w:rsidP="00E84B1E" w:rsidRDefault="00E84B1E" w14:paraId="59539AC6" w14:textId="77777777">
      <w:pPr>
        <w:pStyle w:val="BodyA"/>
        <w:ind w:left="360"/>
        <w:jc w:val="both"/>
        <w:rPr>
          <w:rFonts w:ascii="Times New Roman" w:hAnsi="Times New Roman" w:cs="Times New Roman"/>
          <w:lang w:val="en-GB"/>
        </w:rPr>
      </w:pPr>
    </w:p>
    <w:p w:rsidRPr="00B07E51" w:rsidR="00835AB9" w:rsidP="007A50F2" w:rsidRDefault="00835AB9" w14:paraId="26DCEB3E" w14:textId="39E6757D">
      <w:pPr>
        <w:pStyle w:val="BodyA"/>
        <w:numPr>
          <w:ilvl w:val="0"/>
          <w:numId w:val="27"/>
        </w:numPr>
        <w:jc w:val="both"/>
        <w:rPr>
          <w:rFonts w:ascii="Times New Roman" w:hAnsi="Times New Roman" w:cs="Times New Roman"/>
          <w:lang w:val="en-GB"/>
        </w:rPr>
      </w:pPr>
      <w:r w:rsidRPr="00B07E51">
        <w:rPr>
          <w:rStyle w:val="None"/>
          <w:rFonts w:ascii="Times New Roman" w:hAnsi="Times New Roman" w:cs="Times New Roman"/>
          <w:lang w:val="en-GB"/>
        </w:rPr>
        <w:t xml:space="preserve">By contrast, </w:t>
      </w:r>
      <w:proofErr w:type="spellStart"/>
      <w:r w:rsidR="00E84B1E">
        <w:rPr>
          <w:rStyle w:val="None"/>
          <w:rFonts w:ascii="Times New Roman" w:hAnsi="Times New Roman" w:cs="Times New Roman"/>
          <w:lang w:val="en-GB"/>
        </w:rPr>
        <w:t>Generica’s</w:t>
      </w:r>
      <w:proofErr w:type="spellEnd"/>
      <w:r w:rsidR="00E84B1E">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law enforcement appear unwilling or unable to act against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As such there is an even greater need for action </w:t>
      </w:r>
      <w:r w:rsidR="00BF16DA">
        <w:rPr>
          <w:rStyle w:val="None"/>
          <w:rFonts w:ascii="Times New Roman" w:hAnsi="Times New Roman" w:cs="Times New Roman"/>
          <w:lang w:val="en-GB"/>
        </w:rPr>
        <w:t>internationally</w:t>
      </w:r>
      <w:r w:rsidRPr="00B07E51">
        <w:rPr>
          <w:rStyle w:val="None"/>
          <w:rFonts w:ascii="Times New Roman" w:hAnsi="Times New Roman" w:cs="Times New Roman"/>
          <w:lang w:val="en-GB"/>
        </w:rPr>
        <w:t xml:space="preserve"> to take steps to combat the serious corruption being committed by </w:t>
      </w:r>
      <w:r w:rsidR="001E28F6">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p>
    <w:p w:rsidRPr="00B07E51" w:rsidR="00835AB9" w:rsidP="00835AB9" w:rsidRDefault="00835AB9" w14:paraId="043982C4" w14:textId="77777777">
      <w:pPr>
        <w:pStyle w:val="BodyA"/>
        <w:jc w:val="both"/>
        <w:rPr>
          <w:rStyle w:val="None"/>
          <w:rFonts w:ascii="Times New Roman" w:hAnsi="Times New Roman" w:eastAsia="Arial" w:cs="Times New Roman"/>
          <w:lang w:val="en-GB"/>
        </w:rPr>
      </w:pPr>
    </w:p>
    <w:p w:rsidRPr="00B07E51" w:rsidR="00835AB9" w:rsidP="00835AB9" w:rsidRDefault="00835AB9" w14:paraId="2D5A597E" w14:textId="740D4AD4">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The evidence supporting this recommendation is set out in a series of annexes to this submission:</w:t>
      </w:r>
    </w:p>
    <w:p w:rsidRPr="00B07E51" w:rsidR="00835AB9" w:rsidP="00BF16DA" w:rsidRDefault="00835AB9" w14:paraId="7E280AC4" w14:textId="77777777">
      <w:pPr>
        <w:pStyle w:val="BodyA"/>
        <w:jc w:val="both"/>
        <w:rPr>
          <w:rStyle w:val="None"/>
          <w:rFonts w:ascii="Times New Roman" w:hAnsi="Times New Roman" w:eastAsia="Arial" w:cs="Times New Roman"/>
          <w:lang w:val="en-GB"/>
        </w:rPr>
      </w:pPr>
    </w:p>
    <w:p w:rsidRPr="00F02D1D" w:rsidR="00835AB9" w:rsidP="00F02D1D" w:rsidRDefault="00835AB9" w14:paraId="6131F2CB" w14:textId="1ED60DF6">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A</w:t>
      </w:r>
      <w:r w:rsidRPr="00F02D1D">
        <w:rPr>
          <w:rStyle w:val="None"/>
          <w:rFonts w:ascii="Times New Roman" w:hAnsi="Times New Roman" w:cs="Times New Roman"/>
          <w:lang w:val="en-GB"/>
        </w:rPr>
        <w:t xml:space="preserve"> – </w:t>
      </w:r>
      <w:r w:rsidRPr="00F02D1D" w:rsidR="001E28F6">
        <w:rPr>
          <w:rStyle w:val="None"/>
          <w:rFonts w:ascii="Times New Roman" w:hAnsi="Times New Roman" w:cs="Times New Roman"/>
          <w:b/>
          <w:bCs/>
          <w:lang w:val="en-GB"/>
        </w:rPr>
        <w:t>Tom Smith</w:t>
      </w:r>
      <w:r w:rsidRPr="00F02D1D" w:rsidR="00E95D5E">
        <w:rPr>
          <w:rStyle w:val="None"/>
          <w:rFonts w:ascii="Times New Roman" w:hAnsi="Times New Roman" w:cs="Times New Roman"/>
          <w:b/>
          <w:bCs/>
          <w:lang w:val="en-GB"/>
        </w:rPr>
        <w:t xml:space="preserve">’s </w:t>
      </w:r>
      <w:r w:rsidRPr="00F02D1D" w:rsidR="00E95D5E">
        <w:rPr>
          <w:rStyle w:val="None"/>
          <w:rFonts w:ascii="Times New Roman" w:hAnsi="Times New Roman" w:cs="Times New Roman"/>
          <w:lang w:val="en-GB"/>
        </w:rPr>
        <w:t>Personal</w:t>
      </w:r>
      <w:r w:rsidRPr="00F02D1D">
        <w:rPr>
          <w:rStyle w:val="None"/>
          <w:rFonts w:ascii="Times New Roman" w:hAnsi="Times New Roman" w:cs="Times New Roman"/>
          <w:lang w:val="en-GB"/>
        </w:rPr>
        <w:t xml:space="preserve"> Information (containing a summary of the information held by ACA on </w:t>
      </w:r>
      <w:r w:rsidRPr="00F02D1D" w:rsidR="00E95D5E">
        <w:rPr>
          <w:rStyle w:val="None"/>
          <w:rFonts w:ascii="Times New Roman" w:hAnsi="Times New Roman" w:cs="Times New Roman"/>
          <w:b/>
          <w:bCs/>
          <w:lang w:val="en-GB"/>
        </w:rPr>
        <w:t xml:space="preserve">Tom Smith </w:t>
      </w:r>
      <w:r w:rsidRPr="00F02D1D">
        <w:rPr>
          <w:rStyle w:val="None"/>
          <w:rFonts w:ascii="Times New Roman" w:hAnsi="Times New Roman" w:cs="Times New Roman"/>
          <w:lang w:val="en-GB"/>
        </w:rPr>
        <w:t>from the sources set out above)</w:t>
      </w:r>
    </w:p>
    <w:p w:rsidRPr="00F02D1D" w:rsidR="00835AB9" w:rsidP="00F02D1D" w:rsidRDefault="00835AB9" w14:paraId="543C3DAC" w14:textId="77777777">
      <w:pPr>
        <w:pStyle w:val="BodyA"/>
        <w:ind w:left="720"/>
        <w:jc w:val="both"/>
        <w:rPr>
          <w:rStyle w:val="None"/>
          <w:rFonts w:ascii="Times New Roman" w:hAnsi="Times New Roman" w:eastAsia="Arial" w:cs="Times New Roman"/>
          <w:lang w:val="en-GB"/>
        </w:rPr>
      </w:pPr>
    </w:p>
    <w:p w:rsidRPr="00F02D1D" w:rsidR="00835AB9" w:rsidP="00F02D1D" w:rsidRDefault="00835AB9" w14:paraId="2616C6DA" w14:textId="285F0144">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B</w:t>
      </w:r>
      <w:r w:rsidRPr="00F02D1D">
        <w:rPr>
          <w:rStyle w:val="None"/>
          <w:rFonts w:ascii="Times New Roman" w:hAnsi="Times New Roman" w:cs="Times New Roman"/>
          <w:lang w:val="en-GB"/>
        </w:rPr>
        <w:t xml:space="preserve"> – Family/Network Information (containing a summary of the information held by ACA on </w:t>
      </w:r>
      <w:r w:rsidRPr="00F02D1D" w:rsidR="001E28F6">
        <w:rPr>
          <w:rStyle w:val="None"/>
          <w:rFonts w:ascii="Times New Roman" w:hAnsi="Times New Roman" w:cs="Times New Roman"/>
          <w:b/>
          <w:bCs/>
          <w:lang w:val="en-GB"/>
        </w:rPr>
        <w:t>Tom Smith</w:t>
      </w:r>
      <w:r w:rsidRPr="00F02D1D">
        <w:rPr>
          <w:rStyle w:val="None"/>
          <w:rFonts w:ascii="Times New Roman" w:hAnsi="Times New Roman" w:cs="Times New Roman"/>
          <w:b/>
          <w:bCs/>
          <w:lang w:val="en-GB"/>
        </w:rPr>
        <w:t xml:space="preserve">’s </w:t>
      </w:r>
      <w:r w:rsidRPr="00F02D1D">
        <w:rPr>
          <w:rStyle w:val="None"/>
          <w:rFonts w:ascii="Times New Roman" w:hAnsi="Times New Roman" w:cs="Times New Roman"/>
          <w:lang w:val="en-GB"/>
        </w:rPr>
        <w:t>family from the sources set out above)</w:t>
      </w:r>
    </w:p>
    <w:p w:rsidRPr="00F02D1D" w:rsidR="00835AB9" w:rsidP="00F02D1D" w:rsidRDefault="00835AB9" w14:paraId="52D76B17" w14:textId="77777777">
      <w:pPr>
        <w:pStyle w:val="BodyA"/>
        <w:jc w:val="both"/>
        <w:rPr>
          <w:rStyle w:val="None"/>
          <w:rFonts w:ascii="Times New Roman" w:hAnsi="Times New Roman" w:eastAsia="Arial" w:cs="Times New Roman"/>
          <w:lang w:val="en-GB"/>
        </w:rPr>
      </w:pPr>
    </w:p>
    <w:p w:rsidRPr="00F02D1D" w:rsidR="00835AB9" w:rsidP="00F02D1D" w:rsidRDefault="00835AB9" w14:paraId="2D343FA7" w14:textId="7100EBCE">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C</w:t>
      </w:r>
      <w:r w:rsidRPr="00F02D1D">
        <w:rPr>
          <w:rStyle w:val="None"/>
          <w:rFonts w:ascii="Times New Roman" w:hAnsi="Times New Roman" w:cs="Times New Roman"/>
          <w:lang w:val="en-GB"/>
        </w:rPr>
        <w:t xml:space="preserve"> – Shell Company Information (containing a summary of the information held by ACA on </w:t>
      </w:r>
      <w:r w:rsidRPr="00F02D1D" w:rsidR="001E28F6">
        <w:rPr>
          <w:rStyle w:val="None"/>
          <w:rFonts w:ascii="Times New Roman" w:hAnsi="Times New Roman" w:cs="Times New Roman"/>
          <w:b/>
          <w:bCs/>
          <w:lang w:val="en-GB"/>
        </w:rPr>
        <w:t>Tom Smith</w:t>
      </w:r>
      <w:r w:rsidRPr="00F02D1D">
        <w:rPr>
          <w:rStyle w:val="None"/>
          <w:rFonts w:ascii="Times New Roman" w:hAnsi="Times New Roman" w:cs="Times New Roman"/>
          <w:b/>
          <w:bCs/>
          <w:lang w:val="en-GB"/>
        </w:rPr>
        <w:t xml:space="preserve">’s </w:t>
      </w:r>
      <w:r w:rsidRPr="00F02D1D">
        <w:rPr>
          <w:rStyle w:val="None"/>
          <w:rFonts w:ascii="Times New Roman" w:hAnsi="Times New Roman" w:cs="Times New Roman"/>
          <w:lang w:val="en-GB"/>
        </w:rPr>
        <w:t xml:space="preserve">family from the sources set out above) </w:t>
      </w:r>
    </w:p>
    <w:p w:rsidRPr="00F02D1D" w:rsidR="00835AB9" w:rsidP="00F02D1D" w:rsidRDefault="00835AB9" w14:paraId="487AAB88" w14:textId="77777777">
      <w:pPr>
        <w:pStyle w:val="BodyA"/>
        <w:ind w:left="720"/>
        <w:jc w:val="both"/>
        <w:rPr>
          <w:rStyle w:val="None"/>
          <w:rFonts w:ascii="Times New Roman" w:hAnsi="Times New Roman" w:eastAsia="Arial" w:cs="Times New Roman"/>
          <w:lang w:val="en-GB"/>
        </w:rPr>
      </w:pPr>
    </w:p>
    <w:p w:rsidRPr="00F02D1D" w:rsidR="00835AB9" w:rsidP="00F02D1D" w:rsidRDefault="00835AB9" w14:paraId="25134D49" w14:textId="40EB8430">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D</w:t>
      </w:r>
      <w:r w:rsidRPr="00F02D1D">
        <w:rPr>
          <w:rStyle w:val="None"/>
          <w:rFonts w:ascii="Times New Roman" w:hAnsi="Times New Roman" w:cs="Times New Roman"/>
          <w:lang w:val="en-GB"/>
        </w:rPr>
        <w:t xml:space="preserve"> – Structure Charts (</w:t>
      </w:r>
      <w:r w:rsidRPr="00F02D1D" w:rsidR="00204AA9">
        <w:rPr>
          <w:rStyle w:val="None"/>
          <w:rFonts w:ascii="Times New Roman" w:hAnsi="Times New Roman" w:cs="Times New Roman"/>
          <w:lang w:val="en-GB"/>
        </w:rPr>
        <w:t>c</w:t>
      </w:r>
      <w:r w:rsidRPr="00F02D1D">
        <w:rPr>
          <w:rStyle w:val="None"/>
          <w:rFonts w:ascii="Times New Roman" w:hAnsi="Times New Roman" w:cs="Times New Roman"/>
          <w:lang w:val="en-GB"/>
        </w:rPr>
        <w:t>reated by ACA to explain the relationships and flow of funds involved</w:t>
      </w:r>
      <w:r w:rsidRPr="00F02D1D" w:rsidR="00FE7A61">
        <w:rPr>
          <w:rStyle w:val="None"/>
          <w:rFonts w:ascii="Times New Roman" w:hAnsi="Times New Roman" w:cs="Times New Roman"/>
          <w:lang w:val="en-GB"/>
        </w:rPr>
        <w:t xml:space="preserve"> in the corruption scheme</w:t>
      </w:r>
      <w:r w:rsidRPr="00F02D1D">
        <w:rPr>
          <w:rStyle w:val="None"/>
          <w:rFonts w:ascii="Times New Roman" w:hAnsi="Times New Roman" w:cs="Times New Roman"/>
          <w:lang w:val="en-GB"/>
        </w:rPr>
        <w:t>)</w:t>
      </w:r>
    </w:p>
    <w:p w:rsidRPr="00F02D1D" w:rsidR="00835AB9" w:rsidP="00F02D1D" w:rsidRDefault="00835AB9" w14:paraId="7088AAEE" w14:textId="77777777">
      <w:pPr>
        <w:pStyle w:val="BodyA"/>
        <w:ind w:left="720"/>
        <w:jc w:val="both"/>
        <w:rPr>
          <w:rStyle w:val="None"/>
          <w:rFonts w:ascii="Times New Roman" w:hAnsi="Times New Roman" w:eastAsia="Arial" w:cs="Times New Roman"/>
          <w:lang w:val="en-GB"/>
        </w:rPr>
      </w:pPr>
    </w:p>
    <w:p w:rsidRPr="00F02D1D" w:rsidR="00835AB9" w:rsidP="00F02D1D" w:rsidRDefault="00835AB9" w14:paraId="46125C41" w14:textId="77777777">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E</w:t>
      </w:r>
      <w:r w:rsidRPr="00F02D1D">
        <w:rPr>
          <w:rStyle w:val="None"/>
          <w:rFonts w:ascii="Times New Roman" w:hAnsi="Times New Roman" w:cs="Times New Roman"/>
          <w:lang w:val="en-GB"/>
        </w:rPr>
        <w:t xml:space="preserve"> – Media files (containing all press articles relating to this matter including the full set of documents recently leaked by </w:t>
      </w:r>
      <w:proofErr w:type="spellStart"/>
      <w:r w:rsidRPr="00F02D1D">
        <w:rPr>
          <w:rStyle w:val="None"/>
          <w:rFonts w:ascii="Times New Roman" w:hAnsi="Times New Roman" w:cs="Times New Roman"/>
          <w:lang w:val="en-GB"/>
        </w:rPr>
        <w:t>investigativewebsite.xyz</w:t>
      </w:r>
      <w:proofErr w:type="spellEnd"/>
      <w:r w:rsidRPr="00F02D1D">
        <w:rPr>
          <w:rStyle w:val="None"/>
          <w:rFonts w:ascii="Times New Roman" w:hAnsi="Times New Roman" w:cs="Times New Roman"/>
          <w:lang w:val="en-GB"/>
        </w:rPr>
        <w:t>)</w:t>
      </w:r>
    </w:p>
    <w:p w:rsidRPr="00F02D1D" w:rsidR="00835AB9" w:rsidP="00F02D1D" w:rsidRDefault="00835AB9" w14:paraId="496A03C0" w14:textId="77777777">
      <w:pPr>
        <w:pStyle w:val="BodyA"/>
        <w:ind w:left="720"/>
        <w:jc w:val="both"/>
        <w:rPr>
          <w:rStyle w:val="None"/>
          <w:rFonts w:ascii="Times New Roman" w:hAnsi="Times New Roman" w:eastAsia="Arial" w:cs="Times New Roman"/>
          <w:lang w:val="en-GB"/>
        </w:rPr>
      </w:pPr>
    </w:p>
    <w:p w:rsidRPr="00F02D1D" w:rsidR="00835AB9" w:rsidP="00F02D1D" w:rsidRDefault="00835AB9" w14:paraId="031ECA4D" w14:textId="72EC7087">
      <w:pPr>
        <w:pStyle w:val="BodyA"/>
        <w:ind w:left="720"/>
        <w:jc w:val="both"/>
        <w:rPr>
          <w:rStyle w:val="None"/>
          <w:rFonts w:ascii="Times New Roman" w:hAnsi="Times New Roman" w:eastAsia="Arial" w:cs="Times New Roman"/>
          <w:lang w:val="en-GB"/>
        </w:rPr>
      </w:pPr>
      <w:r w:rsidRPr="00F02D1D">
        <w:rPr>
          <w:rStyle w:val="None"/>
          <w:rFonts w:ascii="Times New Roman" w:hAnsi="Times New Roman" w:cs="Times New Roman"/>
          <w:u w:val="single"/>
          <w:lang w:val="en-GB"/>
        </w:rPr>
        <w:t>Annex F</w:t>
      </w:r>
      <w:r w:rsidRPr="00F02D1D">
        <w:rPr>
          <w:rStyle w:val="None"/>
          <w:rFonts w:ascii="Times New Roman" w:hAnsi="Times New Roman" w:cs="Times New Roman"/>
          <w:lang w:val="en-GB"/>
        </w:rPr>
        <w:t xml:space="preserve"> – Investigation Methodology (</w:t>
      </w:r>
      <w:r w:rsidRPr="00F02D1D" w:rsidR="00F920FA">
        <w:rPr>
          <w:rStyle w:val="None"/>
          <w:rFonts w:ascii="Times New Roman" w:hAnsi="Times New Roman" w:cs="Times New Roman"/>
          <w:lang w:val="en-GB"/>
        </w:rPr>
        <w:t>i</w:t>
      </w:r>
      <w:r w:rsidRPr="00F02D1D">
        <w:rPr>
          <w:rStyle w:val="None"/>
          <w:rFonts w:ascii="Times New Roman" w:hAnsi="Times New Roman" w:cs="Times New Roman"/>
          <w:lang w:val="en-GB"/>
        </w:rPr>
        <w:t xml:space="preserve">nformation put together by ACA to explain the methodology </w:t>
      </w:r>
      <w:r w:rsidRPr="00F02D1D" w:rsidR="00F920FA">
        <w:rPr>
          <w:rStyle w:val="None"/>
          <w:rFonts w:ascii="Times New Roman" w:hAnsi="Times New Roman" w:cs="Times New Roman"/>
          <w:lang w:val="en-GB"/>
        </w:rPr>
        <w:t>used in</w:t>
      </w:r>
      <w:r w:rsidRPr="00F02D1D">
        <w:rPr>
          <w:rStyle w:val="None"/>
          <w:rFonts w:ascii="Times New Roman" w:hAnsi="Times New Roman" w:cs="Times New Roman"/>
          <w:lang w:val="en-GB"/>
        </w:rPr>
        <w:t xml:space="preserve"> its investigation)</w:t>
      </w:r>
    </w:p>
    <w:p w:rsidRPr="00B07E51" w:rsidR="00835AB9" w:rsidP="00835AB9" w:rsidRDefault="00835AB9" w14:paraId="4F438E84" w14:textId="77777777">
      <w:pPr>
        <w:pStyle w:val="BodyA"/>
        <w:ind w:left="720"/>
        <w:jc w:val="both"/>
        <w:rPr>
          <w:rStyle w:val="None"/>
          <w:rFonts w:ascii="Times New Roman" w:hAnsi="Times New Roman" w:eastAsia="Arial" w:cs="Times New Roman"/>
          <w:lang w:val="en-GB"/>
        </w:rPr>
      </w:pPr>
    </w:p>
    <w:p w:rsidR="00767423" w:rsidP="009452F7" w:rsidRDefault="00767423" w14:paraId="767151A6" w14:textId="77777777">
      <w:pPr>
        <w:pStyle w:val="BodyA"/>
        <w:jc w:val="both"/>
        <w:rPr>
          <w:rStyle w:val="None"/>
          <w:rFonts w:ascii="Times New Roman" w:hAnsi="Times New Roman" w:cs="Times New Roman"/>
          <w:b/>
          <w:bCs/>
          <w:i/>
          <w:iCs/>
          <w:lang w:val="en-GB"/>
        </w:rPr>
      </w:pPr>
    </w:p>
    <w:p w:rsidR="00F920FA" w:rsidP="009452F7" w:rsidRDefault="00F920FA" w14:paraId="2BB1FF87" w14:textId="3BA27B2D">
      <w:pPr>
        <w:pStyle w:val="BodyA"/>
        <w:jc w:val="both"/>
        <w:rPr>
          <w:rStyle w:val="None"/>
          <w:rFonts w:ascii="Times New Roman" w:hAnsi="Times New Roman" w:cs="Times New Roman"/>
          <w:b/>
          <w:bCs/>
          <w:i/>
          <w:iCs/>
          <w:lang w:val="en-GB"/>
        </w:rPr>
      </w:pPr>
      <w:r>
        <w:rPr>
          <w:rStyle w:val="None"/>
          <w:rFonts w:ascii="Times New Roman" w:hAnsi="Times New Roman" w:cs="Times New Roman"/>
          <w:b/>
          <w:bCs/>
          <w:i/>
          <w:iCs/>
          <w:lang w:val="en-GB"/>
        </w:rPr>
        <w:br w:type="page"/>
      </w:r>
    </w:p>
    <w:p w:rsidRPr="004F6804" w:rsidR="00896251" w:rsidP="004F6804" w:rsidRDefault="00C15597" w14:paraId="21245852" w14:textId="4099CAA5">
      <w:pPr>
        <w:pStyle w:val="Heading"/>
        <w:keepLines/>
        <w:spacing w:before="480"/>
        <w:jc w:val="both"/>
        <w:rPr>
          <w:rStyle w:val="None"/>
          <w:rFonts w:ascii="Times New Roman" w:hAnsi="Times New Roman" w:cs="Times New Roman"/>
          <w:sz w:val="22"/>
          <w:szCs w:val="22"/>
          <w:lang w:val="en-GB"/>
        </w:rPr>
      </w:pPr>
      <w:bookmarkStart w:name="_headingh.1fob9te" w:id="7"/>
      <w:bookmarkStart w:name="_Toc105418440" w:id="8"/>
      <w:bookmarkStart w:name="_Toc106033499" w:id="9"/>
      <w:bookmarkEnd w:id="7"/>
      <w:r w:rsidRPr="00B07E51">
        <w:rPr>
          <w:rStyle w:val="None"/>
          <w:rFonts w:ascii="Times New Roman" w:hAnsi="Times New Roman" w:cs="Times New Roman"/>
          <w:sz w:val="22"/>
          <w:szCs w:val="22"/>
          <w:lang w:val="en-GB"/>
        </w:rPr>
        <w:lastRenderedPageBreak/>
        <w:t>Section 2: Biographical Information</w:t>
      </w:r>
      <w:bookmarkEnd w:id="8"/>
      <w:bookmarkEnd w:id="9"/>
    </w:p>
    <w:p w:rsidRPr="00B07E51" w:rsidR="00896251" w:rsidP="009452F7" w:rsidRDefault="00896251" w14:paraId="0A5D083A" w14:textId="77777777">
      <w:pPr>
        <w:pStyle w:val="BodyA"/>
        <w:jc w:val="both"/>
        <w:rPr>
          <w:rStyle w:val="None"/>
          <w:rFonts w:ascii="Times New Roman" w:hAnsi="Times New Roman" w:eastAsia="Arial" w:cs="Times New Roman"/>
          <w:lang w:val="en-GB"/>
        </w:rPr>
      </w:pPr>
    </w:p>
    <w:p w:rsidRPr="00052475" w:rsidR="00401891" w:rsidP="004F6804" w:rsidRDefault="004F6804" w14:paraId="0895773E" w14:textId="7FCFBCAE">
      <w:pPr>
        <w:pStyle w:val="BodyA"/>
        <w:tabs>
          <w:tab w:val="center" w:pos="4680"/>
          <w:tab w:val="right" w:pos="9000"/>
        </w:tabs>
        <w:jc w:val="both"/>
        <w:rPr>
          <w:rStyle w:val="None"/>
          <w:rFonts w:ascii="Times New Roman" w:hAnsi="Times New Roman" w:cs="Times New Roman"/>
          <w:lang w:val="en-GB"/>
        </w:rPr>
      </w:pPr>
      <w:r>
        <w:rPr>
          <w:rStyle w:val="None"/>
          <w:rFonts w:ascii="Times New Roman" w:hAnsi="Times New Roman" w:cs="Times New Roman"/>
          <w:i/>
          <w:iCs/>
          <w:lang w:val="en-GB"/>
        </w:rPr>
        <w:t>*</w:t>
      </w:r>
      <w:r w:rsidR="00DF20F5">
        <w:rPr>
          <w:rStyle w:val="None"/>
          <w:rFonts w:ascii="Times New Roman" w:hAnsi="Times New Roman" w:cs="Times New Roman"/>
          <w:i/>
          <w:iCs/>
          <w:lang w:val="en-GB"/>
        </w:rPr>
        <w:t xml:space="preserve">Submissions must include the name of any entity or individual being recommended for designation (including any aliases or other identifying information). </w:t>
      </w:r>
      <w:r w:rsidR="0026467D">
        <w:rPr>
          <w:rStyle w:val="None"/>
          <w:rFonts w:ascii="Times New Roman" w:hAnsi="Times New Roman" w:cs="Times New Roman"/>
          <w:i/>
          <w:iCs/>
          <w:lang w:val="en-GB"/>
        </w:rPr>
        <w:t xml:space="preserve">We recommend including as much information about the entity or individual as possible in order to assist the UK government in </w:t>
      </w:r>
      <w:r w:rsidR="0085731B">
        <w:rPr>
          <w:rStyle w:val="None"/>
          <w:rFonts w:ascii="Times New Roman" w:hAnsi="Times New Roman" w:cs="Times New Roman"/>
          <w:i/>
          <w:iCs/>
          <w:lang w:val="en-GB"/>
        </w:rPr>
        <w:t xml:space="preserve">accurately </w:t>
      </w:r>
      <w:r w:rsidR="0026467D">
        <w:rPr>
          <w:rStyle w:val="None"/>
          <w:rFonts w:ascii="Times New Roman" w:hAnsi="Times New Roman" w:cs="Times New Roman"/>
          <w:i/>
          <w:iCs/>
          <w:lang w:val="en-GB"/>
        </w:rPr>
        <w:t xml:space="preserve">identifying them (e.g., date of birth, place of education, ID </w:t>
      </w:r>
      <w:r w:rsidR="00052475">
        <w:rPr>
          <w:rStyle w:val="None"/>
          <w:rFonts w:ascii="Times New Roman" w:hAnsi="Times New Roman" w:cs="Times New Roman"/>
          <w:i/>
          <w:iCs/>
          <w:lang w:val="en-GB"/>
        </w:rPr>
        <w:t xml:space="preserve">or passport </w:t>
      </w:r>
      <w:r w:rsidR="0026467D">
        <w:rPr>
          <w:rStyle w:val="None"/>
          <w:rFonts w:ascii="Times New Roman" w:hAnsi="Times New Roman" w:cs="Times New Roman"/>
          <w:i/>
          <w:iCs/>
          <w:lang w:val="en-GB"/>
        </w:rPr>
        <w:t>number or the place of registration or</w:t>
      </w:r>
      <w:r w:rsidR="00052475">
        <w:rPr>
          <w:rStyle w:val="None"/>
          <w:rFonts w:ascii="Times New Roman" w:hAnsi="Times New Roman" w:cs="Times New Roman"/>
          <w:i/>
          <w:iCs/>
          <w:lang w:val="en-GB"/>
        </w:rPr>
        <w:t xml:space="preserve"> registration number of an entity)</w:t>
      </w:r>
      <w:r w:rsidR="00052475">
        <w:rPr>
          <w:rStyle w:val="None"/>
          <w:rFonts w:ascii="Times New Roman" w:hAnsi="Times New Roman" w:cs="Times New Roman"/>
          <w:lang w:val="en-GB"/>
        </w:rPr>
        <w:t xml:space="preserve">. </w:t>
      </w:r>
    </w:p>
    <w:p w:rsidR="00401891" w:rsidP="004F6804" w:rsidRDefault="00401891" w14:paraId="13867719" w14:textId="77777777">
      <w:pPr>
        <w:pStyle w:val="BodyA"/>
        <w:tabs>
          <w:tab w:val="center" w:pos="4680"/>
          <w:tab w:val="right" w:pos="9000"/>
        </w:tabs>
        <w:jc w:val="both"/>
        <w:rPr>
          <w:rStyle w:val="None"/>
          <w:rFonts w:ascii="Times New Roman" w:hAnsi="Times New Roman" w:cs="Times New Roman"/>
          <w:i/>
          <w:iCs/>
          <w:lang w:val="en-GB"/>
        </w:rPr>
      </w:pPr>
    </w:p>
    <w:p w:rsidR="004F6804" w:rsidP="004F6804" w:rsidRDefault="0085731B" w14:paraId="1C7F2D7C" w14:textId="2870E565">
      <w:pPr>
        <w:pStyle w:val="BodyA"/>
        <w:tabs>
          <w:tab w:val="center" w:pos="4680"/>
          <w:tab w:val="right" w:pos="9000"/>
        </w:tabs>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004F6804">
        <w:rPr>
          <w:rStyle w:val="None"/>
          <w:rFonts w:ascii="Times New Roman" w:hAnsi="Times New Roman" w:cs="Times New Roman"/>
          <w:i/>
          <w:iCs/>
          <w:lang w:val="en-GB"/>
        </w:rPr>
        <w:t>Be consistent in names of entities and roles and use formal names to the extent possible</w:t>
      </w:r>
      <w:r>
        <w:rPr>
          <w:rStyle w:val="None"/>
          <w:rFonts w:ascii="Times New Roman" w:hAnsi="Times New Roman" w:cs="Times New Roman"/>
          <w:i/>
          <w:iCs/>
          <w:lang w:val="en-GB"/>
        </w:rPr>
        <w:t>. A</w:t>
      </w:r>
      <w:r w:rsidR="004F6804">
        <w:rPr>
          <w:rStyle w:val="None"/>
          <w:rFonts w:ascii="Times New Roman" w:hAnsi="Times New Roman" w:cs="Times New Roman"/>
          <w:i/>
          <w:iCs/>
          <w:lang w:val="en-GB"/>
        </w:rPr>
        <w:t>ll known aliases</w:t>
      </w:r>
      <w:r w:rsidR="00454794">
        <w:rPr>
          <w:rStyle w:val="None"/>
          <w:rFonts w:ascii="Times New Roman" w:hAnsi="Times New Roman" w:cs="Times New Roman"/>
          <w:i/>
          <w:iCs/>
          <w:lang w:val="en-GB"/>
        </w:rPr>
        <w:t xml:space="preserve"> should also be included.</w:t>
      </w:r>
    </w:p>
    <w:p w:rsidR="00CD3C05" w:rsidP="004F6804" w:rsidRDefault="00CD3C05" w14:paraId="16CA1E46" w14:textId="77777777">
      <w:pPr>
        <w:pStyle w:val="BodyA"/>
        <w:tabs>
          <w:tab w:val="center" w:pos="4680"/>
          <w:tab w:val="right" w:pos="9000"/>
        </w:tabs>
        <w:jc w:val="both"/>
        <w:rPr>
          <w:rStyle w:val="None"/>
          <w:rFonts w:ascii="Times New Roman" w:hAnsi="Times New Roman" w:cs="Times New Roman"/>
          <w:i/>
          <w:iCs/>
          <w:lang w:val="en-GB"/>
        </w:rPr>
      </w:pPr>
    </w:p>
    <w:p w:rsidR="00CD3C05" w:rsidP="004F6804" w:rsidRDefault="00CD3C05" w14:paraId="656AD33B" w14:textId="1F0A3E34">
      <w:pPr>
        <w:pStyle w:val="BodyA"/>
        <w:tabs>
          <w:tab w:val="center" w:pos="4680"/>
          <w:tab w:val="right" w:pos="9000"/>
        </w:tabs>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*When available, pro bono counsel should run the alleged perpetrators through World-Check or a similar screening database to obtain any additional available identifying information. </w:t>
      </w:r>
    </w:p>
    <w:p w:rsidR="00CD3C05" w:rsidP="004F6804" w:rsidRDefault="00CD3C05" w14:paraId="2E396E80" w14:textId="77777777">
      <w:pPr>
        <w:pStyle w:val="BodyA"/>
        <w:tabs>
          <w:tab w:val="center" w:pos="4680"/>
          <w:tab w:val="right" w:pos="9000"/>
        </w:tabs>
        <w:jc w:val="both"/>
        <w:rPr>
          <w:rStyle w:val="None"/>
          <w:rFonts w:ascii="Times New Roman" w:hAnsi="Times New Roman" w:cs="Times New Roman"/>
          <w:i/>
          <w:iCs/>
          <w:lang w:val="en-GB"/>
        </w:rPr>
      </w:pPr>
    </w:p>
    <w:p w:rsidR="00CD3C05" w:rsidP="004F6804" w:rsidRDefault="00CD3C05" w14:paraId="79CA0651" w14:textId="75DD47AA">
      <w:pPr>
        <w:pStyle w:val="BodyA"/>
        <w:tabs>
          <w:tab w:val="center" w:pos="4680"/>
          <w:tab w:val="right" w:pos="9000"/>
        </w:tabs>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*Where the submission alleges responsibility due to an individual’s status as a leader or official of an entity that perpetrated the alleged </w:t>
      </w:r>
      <w:r w:rsidR="009502F5">
        <w:rPr>
          <w:rStyle w:val="None"/>
          <w:rFonts w:ascii="Times New Roman" w:hAnsi="Times New Roman" w:cs="Times New Roman"/>
          <w:i/>
          <w:iCs/>
          <w:lang w:val="en-GB"/>
        </w:rPr>
        <w:t xml:space="preserve">corrupt </w:t>
      </w:r>
      <w:r>
        <w:rPr>
          <w:rStyle w:val="None"/>
          <w:rFonts w:ascii="Times New Roman" w:hAnsi="Times New Roman" w:cs="Times New Roman"/>
          <w:i/>
          <w:iCs/>
          <w:lang w:val="en-GB"/>
        </w:rPr>
        <w:t xml:space="preserve">acts, the NGO should seek to include an organisational </w:t>
      </w:r>
      <w:r w:rsidR="00C418FF">
        <w:rPr>
          <w:rStyle w:val="None"/>
          <w:rFonts w:ascii="Times New Roman" w:hAnsi="Times New Roman" w:cs="Times New Roman"/>
          <w:i/>
          <w:iCs/>
          <w:lang w:val="en-GB"/>
        </w:rPr>
        <w:t xml:space="preserve">chart and as much other background information as is available to illustrate the manner in which officials within various entities or departments have authority over the ultimate perpetrators of the corruption. </w:t>
      </w:r>
    </w:p>
    <w:p w:rsidR="00454794" w:rsidP="004F6804" w:rsidRDefault="00454794" w14:paraId="20A27B67" w14:textId="77777777">
      <w:pPr>
        <w:pStyle w:val="BodyA"/>
        <w:tabs>
          <w:tab w:val="center" w:pos="4680"/>
          <w:tab w:val="right" w:pos="9000"/>
        </w:tabs>
        <w:jc w:val="both"/>
        <w:rPr>
          <w:rStyle w:val="None"/>
          <w:rFonts w:ascii="Times New Roman" w:hAnsi="Times New Roman" w:cs="Times New Roman"/>
          <w:i/>
          <w:iCs/>
          <w:lang w:val="en-GB"/>
        </w:rPr>
      </w:pPr>
    </w:p>
    <w:p w:rsidR="00454794" w:rsidP="004F6804" w:rsidRDefault="00454794" w14:paraId="7F755A94" w14:textId="761C35D5">
      <w:pPr>
        <w:pStyle w:val="BodyA"/>
        <w:tabs>
          <w:tab w:val="center" w:pos="4680"/>
          <w:tab w:val="right" w:pos="9000"/>
        </w:tabs>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00D717A5">
        <w:rPr>
          <w:rStyle w:val="None"/>
          <w:rFonts w:ascii="Times New Roman" w:hAnsi="Times New Roman" w:cs="Times New Roman"/>
          <w:i/>
          <w:iCs/>
          <w:lang w:val="en-GB"/>
        </w:rPr>
        <w:t xml:space="preserve">Where known, as much information as possible should be included </w:t>
      </w:r>
      <w:r w:rsidR="00077B9A">
        <w:rPr>
          <w:rStyle w:val="None"/>
          <w:rFonts w:ascii="Times New Roman" w:hAnsi="Times New Roman" w:cs="Times New Roman"/>
          <w:i/>
          <w:iCs/>
          <w:lang w:val="en-GB"/>
        </w:rPr>
        <w:t>regarding</w:t>
      </w:r>
      <w:r w:rsidR="00D717A5">
        <w:rPr>
          <w:rStyle w:val="None"/>
          <w:rFonts w:ascii="Times New Roman" w:hAnsi="Times New Roman" w:cs="Times New Roman"/>
          <w:i/>
          <w:iCs/>
          <w:lang w:val="en-GB"/>
        </w:rPr>
        <w:t xml:space="preserve"> the connections the entity or individual </w:t>
      </w:r>
      <w:r w:rsidR="00077B9A">
        <w:rPr>
          <w:rStyle w:val="None"/>
          <w:rFonts w:ascii="Times New Roman" w:hAnsi="Times New Roman" w:cs="Times New Roman"/>
          <w:i/>
          <w:iCs/>
          <w:lang w:val="en-GB"/>
        </w:rPr>
        <w:t xml:space="preserve">has </w:t>
      </w:r>
      <w:r w:rsidR="00D717A5">
        <w:rPr>
          <w:rStyle w:val="None"/>
          <w:rFonts w:ascii="Times New Roman" w:hAnsi="Times New Roman" w:cs="Times New Roman"/>
          <w:i/>
          <w:iCs/>
          <w:lang w:val="en-GB"/>
        </w:rPr>
        <w:t>to the UK</w:t>
      </w:r>
      <w:r w:rsidR="00422F9B">
        <w:rPr>
          <w:rStyle w:val="None"/>
          <w:rFonts w:ascii="Times New Roman" w:hAnsi="Times New Roman" w:cs="Times New Roman"/>
          <w:i/>
          <w:iCs/>
          <w:lang w:val="en-GB"/>
        </w:rPr>
        <w:t>. This is because UK sanctions apply only to: (</w:t>
      </w:r>
      <w:proofErr w:type="spellStart"/>
      <w:r w:rsidR="00422F9B">
        <w:rPr>
          <w:rStyle w:val="None"/>
          <w:rFonts w:ascii="Times New Roman" w:hAnsi="Times New Roman" w:cs="Times New Roman"/>
          <w:i/>
          <w:iCs/>
          <w:lang w:val="en-GB"/>
        </w:rPr>
        <w:t>i</w:t>
      </w:r>
      <w:proofErr w:type="spellEnd"/>
      <w:r w:rsidR="00422F9B">
        <w:rPr>
          <w:rStyle w:val="None"/>
          <w:rFonts w:ascii="Times New Roman" w:hAnsi="Times New Roman" w:cs="Times New Roman"/>
          <w:i/>
          <w:iCs/>
          <w:lang w:val="en-GB"/>
        </w:rPr>
        <w:t xml:space="preserve">) UK institutions and individuals; and (ii) UK borders. Accordingly, only assets within the UK’s jurisdiction will be frozen and UK travel bans only impact individuals seeking to enter UK territory. </w:t>
      </w:r>
    </w:p>
    <w:p w:rsidR="00C418FF" w:rsidP="004F6804" w:rsidRDefault="00C418FF" w14:paraId="2599A16C" w14:textId="77777777">
      <w:pPr>
        <w:pStyle w:val="BodyA"/>
        <w:tabs>
          <w:tab w:val="center" w:pos="4680"/>
          <w:tab w:val="right" w:pos="9000"/>
        </w:tabs>
        <w:jc w:val="both"/>
        <w:rPr>
          <w:rStyle w:val="None"/>
          <w:rFonts w:ascii="Times New Roman" w:hAnsi="Times New Roman" w:cs="Times New Roman"/>
          <w:i/>
          <w:iCs/>
          <w:lang w:val="en-GB"/>
        </w:rPr>
      </w:pPr>
    </w:p>
    <w:p w:rsidRPr="00C418FF" w:rsidR="00C418FF" w:rsidP="00B91B38" w:rsidRDefault="00C418FF" w14:paraId="4F9D300E" w14:textId="285F3BA4">
      <w:pPr>
        <w:pStyle w:val="BodyA"/>
        <w:shd w:val="clear" w:color="auto" w:fill="F2F2F2" w:themeFill="background1" w:themeFillShade="F2"/>
        <w:tabs>
          <w:tab w:val="center" w:pos="4680"/>
          <w:tab w:val="right" w:pos="9000"/>
        </w:tabs>
        <w:jc w:val="center"/>
        <w:rPr>
          <w:rStyle w:val="None"/>
          <w:rFonts w:ascii="Times New Roman" w:hAnsi="Times New Roman" w:cs="Times New Roman"/>
          <w:lang w:val="en-GB"/>
        </w:rPr>
      </w:pPr>
      <w:r w:rsidRPr="00C418FF">
        <w:rPr>
          <w:rStyle w:val="None"/>
          <w:rFonts w:ascii="Times New Roman" w:hAnsi="Times New Roman" w:cs="Times New Roman"/>
          <w:lang w:val="en-GB"/>
        </w:rPr>
        <w:t>***SAMPLE TEXT***</w:t>
      </w:r>
    </w:p>
    <w:p w:rsidR="004F6804" w:rsidP="009452F7" w:rsidRDefault="004F6804" w14:paraId="733E2C75" w14:textId="77777777">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BE0B7A" w14:paraId="163DB032" w14:textId="5AFD7E81">
      <w:pPr>
        <w:pStyle w:val="BodyA"/>
        <w:tabs>
          <w:tab w:val="center" w:pos="4680"/>
          <w:tab w:val="right" w:pos="9000"/>
        </w:tabs>
        <w:jc w:val="both"/>
        <w:rPr>
          <w:rStyle w:val="None"/>
          <w:rFonts w:ascii="Times New Roman" w:hAnsi="Times New Roman" w:cs="Times New Roman"/>
          <w:b/>
          <w:bCs/>
          <w:i/>
          <w:iCs/>
          <w:lang w:val="en-GB"/>
        </w:rPr>
      </w:pPr>
      <w:r>
        <w:rPr>
          <w:noProof/>
        </w:rPr>
        <w:pict w14:anchorId="25B59BFA">
          <v:shapetype id="_x0000_t202" coordsize="21600,21600" o:spt="202" path="m,l,21600r21600,l21600,xe">
            <v:stroke joinstyle="miter"/>
            <v:path gradientshapeok="t" o:connecttype="rect"/>
          </v:shapetype>
          <v:shape id="Text Box 2" style="position:absolute;left:0;text-align:left;margin-left:105.3pt;margin-top:10.7pt;width:400.85pt;height:261.2pt;z-index:251658240;visibility:visible;mso-wrap-distance-top:3.6pt;mso-wrap-distance-bottom:3.6pt;mso-width-relative:margin;mso-height-relative:margin" o:spid="_x0000_s2052" filled="f" fillcolor="#f2f2f2 [3052]" strokecolor="#f8f8f8" type="#_x0000_t202">
            <v:textbox style="mso-next-textbox:#Text Box 2">
              <w:txbxContent>
                <w:p w:rsidR="0075287B" w:rsidP="0075287B" w:rsidRDefault="0075287B" w14:paraId="38628395" w14:textId="7E89BA6F">
                  <w:pPr>
                    <w:rPr>
                      <w:b/>
                    </w:rPr>
                  </w:pPr>
                  <w:r>
                    <w:rPr>
                      <w:b/>
                    </w:rPr>
                    <w:t xml:space="preserve">Full Legal Name of Perpetrator: </w:t>
                  </w:r>
                  <w:r>
                    <w:rPr>
                      <w:bCs/>
                    </w:rPr>
                    <w:t>Tom Smith (a.k.a. Thomas Smith, a.k.a. Tommy Smith)</w:t>
                  </w:r>
                </w:p>
                <w:p w:rsidR="0075287B" w:rsidP="0075287B" w:rsidRDefault="0075287B" w14:paraId="365ECB30" w14:textId="5F2DFCFD">
                  <w:pPr>
                    <w:rPr>
                      <w:b/>
                    </w:rPr>
                  </w:pPr>
                  <w:r>
                    <w:rPr>
                      <w:b/>
                    </w:rPr>
                    <w:t>Country:</w:t>
                  </w:r>
                  <w:r w:rsidR="004233EA">
                    <w:rPr>
                      <w:b/>
                    </w:rPr>
                    <w:t xml:space="preserve"> </w:t>
                  </w:r>
                  <w:r w:rsidR="004233EA">
                    <w:rPr>
                      <w:bCs/>
                    </w:rPr>
                    <w:t>People’s Republic of</w:t>
                  </w:r>
                  <w:r>
                    <w:rPr>
                      <w:b/>
                    </w:rPr>
                    <w:t xml:space="preserve"> </w:t>
                  </w:r>
                  <w:proofErr w:type="spellStart"/>
                  <w:r>
                    <w:rPr>
                      <w:bCs/>
                    </w:rPr>
                    <w:t>Generica</w:t>
                  </w:r>
                  <w:proofErr w:type="spellEnd"/>
                </w:p>
                <w:p w:rsidR="00DE6117" w:rsidP="0075287B" w:rsidRDefault="006D1AC5" w14:paraId="0F0AFA38" w14:textId="1B461583">
                  <w:pPr>
                    <w:rPr>
                      <w:rStyle w:val="None"/>
                      <w:lang w:val="en-GB"/>
                    </w:rPr>
                  </w:pPr>
                  <w:r>
                    <w:rPr>
                      <w:b/>
                    </w:rPr>
                    <w:t xml:space="preserve">Current </w:t>
                  </w:r>
                  <w:r w:rsidR="0075287B">
                    <w:rPr>
                      <w:b/>
                    </w:rPr>
                    <w:t xml:space="preserve">Title or Position: </w:t>
                  </w:r>
                  <w:r w:rsidR="004233EA">
                    <w:rPr>
                      <w:rStyle w:val="None"/>
                      <w:lang w:val="en-GB"/>
                    </w:rPr>
                    <w:t>Governor</w:t>
                  </w:r>
                  <w:r w:rsidRPr="00B07E51" w:rsidR="00BE49F5">
                    <w:rPr>
                      <w:rStyle w:val="None"/>
                      <w:lang w:val="en-GB"/>
                    </w:rPr>
                    <w:t xml:space="preserve"> of </w:t>
                  </w:r>
                  <w:proofErr w:type="spellStart"/>
                  <w:r w:rsidR="00BE49F5">
                    <w:rPr>
                      <w:rStyle w:val="None"/>
                      <w:lang w:val="en-GB"/>
                    </w:rPr>
                    <w:t>Generica</w:t>
                  </w:r>
                  <w:proofErr w:type="spellEnd"/>
                  <w:r w:rsidRPr="00B07E51" w:rsidR="00BE49F5">
                    <w:rPr>
                      <w:rStyle w:val="None"/>
                      <w:lang w:val="en-GB"/>
                    </w:rPr>
                    <w:t xml:space="preserve"> Central Bank</w:t>
                  </w:r>
                </w:p>
                <w:p w:rsidR="0075287B" w:rsidP="0075287B" w:rsidRDefault="0075287B" w14:paraId="0B84A085" w14:textId="15D1F6E7">
                  <w:r>
                    <w:rPr>
                      <w:b/>
                    </w:rPr>
                    <w:t xml:space="preserve">Date of Birth: </w:t>
                  </w:r>
                  <w:r>
                    <w:t>14 December 1971</w:t>
                  </w:r>
                </w:p>
                <w:p w:rsidR="00DE0C6C" w:rsidP="0075287B" w:rsidRDefault="0075287B" w14:paraId="243E51FE" w14:textId="77777777">
                  <w:pPr>
                    <w:rPr>
                      <w:b/>
                    </w:rPr>
                  </w:pPr>
                  <w:r>
                    <w:rPr>
                      <w:b/>
                    </w:rPr>
                    <w:t xml:space="preserve">Other Known Personal Identifiers (place of birth, passport number, address, </w:t>
                  </w:r>
                  <w:proofErr w:type="spellStart"/>
                  <w:r>
                    <w:rPr>
                      <w:b/>
                    </w:rPr>
                    <w:t>etc</w:t>
                  </w:r>
                  <w:proofErr w:type="spellEnd"/>
                  <w:r>
                    <w:rPr>
                      <w:b/>
                    </w:rPr>
                    <w:t xml:space="preserve">): </w:t>
                  </w:r>
                </w:p>
                <w:p w:rsidR="00DE0C6C" w:rsidP="00DE0C6C" w:rsidRDefault="00DE0C6C" w14:paraId="734A1499" w14:textId="77777777">
                  <w:pPr>
                    <w:pStyle w:val="ListParagraph"/>
                    <w:numPr>
                      <w:ilvl w:val="0"/>
                      <w:numId w:val="47"/>
                    </w:numPr>
                  </w:pPr>
                  <w:r>
                    <w:t>L</w:t>
                  </w:r>
                  <w:r w:rsidR="0075287B">
                    <w:t>ocated in</w:t>
                  </w:r>
                  <w:r w:rsidRPr="00DE0C6C" w:rsidR="0075287B">
                    <w:rPr>
                      <w:b/>
                    </w:rPr>
                    <w:t xml:space="preserve"> </w:t>
                  </w:r>
                  <w:r w:rsidR="0075287B">
                    <w:t>Metropolis, Central Province</w:t>
                  </w:r>
                  <w:r w:rsidR="006A6F1C">
                    <w:t xml:space="preserve">, </w:t>
                  </w:r>
                  <w:proofErr w:type="spellStart"/>
                  <w:r w:rsidR="006A6F1C">
                    <w:t>Generica</w:t>
                  </w:r>
                  <w:proofErr w:type="spellEnd"/>
                  <w:r w:rsidR="0075287B">
                    <w:t xml:space="preserve">; </w:t>
                  </w:r>
                </w:p>
                <w:p w:rsidR="00DE0C6C" w:rsidP="00DE0C6C" w:rsidRDefault="0075287B" w14:paraId="2540166C" w14:textId="77777777">
                  <w:pPr>
                    <w:pStyle w:val="ListParagraph"/>
                    <w:numPr>
                      <w:ilvl w:val="0"/>
                      <w:numId w:val="47"/>
                    </w:numPr>
                  </w:pPr>
                  <w:r>
                    <w:t xml:space="preserve">Passport </w:t>
                  </w:r>
                  <w:r w:rsidR="00DE0C6C">
                    <w:t xml:space="preserve">No: </w:t>
                  </w:r>
                  <w:r>
                    <w:t xml:space="preserve">66666666; </w:t>
                  </w:r>
                </w:p>
                <w:p w:rsidR="0075287B" w:rsidP="00DE0C6C" w:rsidRDefault="0075287B" w14:paraId="7A0ED545" w14:textId="26A8FC5C">
                  <w:pPr>
                    <w:pStyle w:val="ListParagraph"/>
                    <w:numPr>
                      <w:ilvl w:val="0"/>
                      <w:numId w:val="47"/>
                    </w:numPr>
                  </w:pPr>
                  <w:proofErr w:type="spellStart"/>
                  <w:r>
                    <w:t>Generica</w:t>
                  </w:r>
                  <w:proofErr w:type="spellEnd"/>
                  <w:r>
                    <w:t xml:space="preserve"> identification number</w:t>
                  </w:r>
                  <w:r w:rsidR="00DE0C6C">
                    <w:t>:</w:t>
                  </w:r>
                  <w:r>
                    <w:t xml:space="preserve"> 3333333</w:t>
                  </w:r>
                </w:p>
                <w:p w:rsidR="006D1AC5" w:rsidP="0075287B" w:rsidRDefault="006D1AC5" w14:paraId="52739670" w14:textId="6E0ABE88">
                  <w:pPr>
                    <w:rPr>
                      <w:b/>
                      <w:bCs/>
                    </w:rPr>
                  </w:pPr>
                  <w:r>
                    <w:rPr>
                      <w:b/>
                      <w:bCs/>
                    </w:rPr>
                    <w:t xml:space="preserve">UK connections: </w:t>
                  </w:r>
                </w:p>
                <w:p w:rsidRPr="005D4577" w:rsidR="006D1AC5" w:rsidP="006D1AC5" w:rsidRDefault="006D1AC5" w14:paraId="7EDBBA62" w14:textId="6E7892B3">
                  <w:pPr>
                    <w:pStyle w:val="ListParagraph"/>
                    <w:numPr>
                      <w:ilvl w:val="0"/>
                      <w:numId w:val="42"/>
                    </w:numPr>
                    <w:rPr>
                      <w:b/>
                      <w:bCs/>
                    </w:rPr>
                  </w:pPr>
                  <w:r>
                    <w:t>Frequent travel to the UK</w:t>
                  </w:r>
                  <w:r w:rsidR="0077682E">
                    <w:t xml:space="preserve"> –</w:t>
                  </w:r>
                  <w:r>
                    <w:t xml:space="preserve"> documented every year since 2015</w:t>
                  </w:r>
                </w:p>
                <w:p w:rsidRPr="005D4577" w:rsidR="0055190E" w:rsidP="005D4577" w:rsidRDefault="005D4577" w14:paraId="11D4DD33" w14:textId="5C8F3B92">
                  <w:pPr>
                    <w:pStyle w:val="ListParagraph"/>
                    <w:numPr>
                      <w:ilvl w:val="0"/>
                      <w:numId w:val="42"/>
                    </w:numPr>
                    <w:rPr>
                      <w:b/>
                      <w:bCs/>
                    </w:rPr>
                  </w:pPr>
                  <w:r>
                    <w:t>Son resides in the UK and attends a UK university</w:t>
                  </w:r>
                </w:p>
                <w:p w:rsidRPr="0091749D" w:rsidR="005D4577" w:rsidP="0091749D" w:rsidRDefault="00B440EA" w14:paraId="0EA8CBB3" w14:textId="0D6893CF">
                  <w:pPr>
                    <w:pStyle w:val="ListParagraph"/>
                    <w:numPr>
                      <w:ilvl w:val="0"/>
                      <w:numId w:val="42"/>
                    </w:numPr>
                  </w:pPr>
                  <w:r>
                    <w:t>Wife l</w:t>
                  </w:r>
                  <w:r w:rsidR="000671A8">
                    <w:t xml:space="preserve">isted as the owner of </w:t>
                  </w:r>
                  <w:r w:rsidR="0091749D">
                    <w:t>1234 London Street</w:t>
                  </w:r>
                  <w:r w:rsidR="0077682E">
                    <w:t>,</w:t>
                  </w:r>
                  <w:r w:rsidR="0091749D">
                    <w:t xml:space="preserve"> London, UK</w:t>
                  </w:r>
                  <w:r w:rsidR="0077682E">
                    <w:t>,</w:t>
                  </w:r>
                  <w:r w:rsidR="0091749D">
                    <w:t xml:space="preserve"> SW1 1AA </w:t>
                  </w:r>
                  <w:r w:rsidR="000671A8">
                    <w:t xml:space="preserve">in the UK Land Registry </w:t>
                  </w:r>
                </w:p>
                <w:p w:rsidRPr="005D4577" w:rsidR="000671A8" w:rsidP="005D4577" w:rsidRDefault="006A11FE" w14:paraId="3308D009" w14:textId="525E5E9E">
                  <w:pPr>
                    <w:pStyle w:val="ListParagraph"/>
                    <w:numPr>
                      <w:ilvl w:val="0"/>
                      <w:numId w:val="42"/>
                    </w:numPr>
                    <w:rPr>
                      <w:b/>
                      <w:bCs/>
                    </w:rPr>
                  </w:pPr>
                  <w:r>
                    <w:t>Listed on the shareholder register of</w:t>
                  </w:r>
                  <w:r w:rsidR="006C48C6">
                    <w:t xml:space="preserve"> ABC Ltd</w:t>
                  </w:r>
                  <w:r w:rsidR="0056583B">
                    <w:t xml:space="preserve"> (Company No. 1234567)</w:t>
                  </w:r>
                  <w:r w:rsidR="006C48C6">
                    <w:t>, a</w:t>
                  </w:r>
                  <w:r w:rsidR="0056583B">
                    <w:t xml:space="preserve"> private limited</w:t>
                  </w:r>
                  <w:r w:rsidR="006C48C6">
                    <w:t xml:space="preserve"> company incorporated in the UK</w:t>
                  </w:r>
                </w:p>
              </w:txbxContent>
            </v:textbox>
            <w10:wrap type="square"/>
          </v:shape>
        </w:pict>
      </w:r>
    </w:p>
    <w:p w:rsidR="002A2162" w:rsidP="009452F7" w:rsidRDefault="0075287B" w14:paraId="416E2A45" w14:textId="49EAF9DF">
      <w:pPr>
        <w:pStyle w:val="BodyA"/>
        <w:tabs>
          <w:tab w:val="center" w:pos="4680"/>
          <w:tab w:val="right" w:pos="9000"/>
        </w:tabs>
        <w:jc w:val="both"/>
        <w:rPr>
          <w:rStyle w:val="None"/>
          <w:rFonts w:ascii="Times New Roman" w:hAnsi="Times New Roman" w:cs="Times New Roman"/>
          <w:b/>
          <w:bCs/>
          <w:i/>
          <w:iCs/>
          <w:lang w:val="en-GB"/>
        </w:rPr>
      </w:pPr>
      <w:r w:rsidRPr="003D1726">
        <w:rPr>
          <w:noProof/>
        </w:rPr>
        <w:drawing>
          <wp:anchor distT="0" distB="0" distL="114300" distR="114300" simplePos="0" relativeHeight="251658241" behindDoc="1" locked="0" layoutInCell="1" allowOverlap="1" wp14:anchorId="47AD5693" wp14:editId="3BF5A76E">
            <wp:simplePos x="0" y="0"/>
            <wp:positionH relativeFrom="margin">
              <wp:posOffset>19050</wp:posOffset>
            </wp:positionH>
            <wp:positionV relativeFrom="paragraph">
              <wp:posOffset>6985</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62" w:rsidP="009452F7" w:rsidRDefault="002A2162" w14:paraId="6C37973B" w14:textId="5317AFDE">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573C55B5" w14:textId="7CF5C833">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5DB01484" w14:textId="41576B34">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4A4273A6" w14:textId="77777777">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3A092A8A" w14:textId="77777777">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1981BF72" w14:textId="77777777">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33A0CF58" w14:textId="77777777">
      <w:pPr>
        <w:pStyle w:val="BodyA"/>
        <w:tabs>
          <w:tab w:val="center" w:pos="4680"/>
          <w:tab w:val="right" w:pos="9000"/>
        </w:tabs>
        <w:jc w:val="both"/>
        <w:rPr>
          <w:rStyle w:val="None"/>
          <w:rFonts w:ascii="Times New Roman" w:hAnsi="Times New Roman" w:cs="Times New Roman"/>
          <w:b/>
          <w:bCs/>
          <w:i/>
          <w:iCs/>
          <w:lang w:val="en-GB"/>
        </w:rPr>
      </w:pPr>
    </w:p>
    <w:p w:rsidR="002A2162" w:rsidP="009452F7" w:rsidRDefault="002A2162" w14:paraId="036BAA1E" w14:textId="77777777">
      <w:pPr>
        <w:pStyle w:val="BodyA"/>
        <w:tabs>
          <w:tab w:val="center" w:pos="4680"/>
          <w:tab w:val="right" w:pos="9000"/>
        </w:tabs>
        <w:jc w:val="both"/>
        <w:rPr>
          <w:rStyle w:val="None"/>
          <w:rFonts w:ascii="Times New Roman" w:hAnsi="Times New Roman" w:cs="Times New Roman"/>
          <w:b/>
          <w:bCs/>
          <w:i/>
          <w:iCs/>
          <w:lang w:val="en-GB"/>
        </w:rPr>
      </w:pPr>
    </w:p>
    <w:p w:rsidRPr="00B07E51" w:rsidR="00896251" w:rsidP="009452F7" w:rsidRDefault="00896251" w14:paraId="715857F6" w14:textId="77777777">
      <w:pPr>
        <w:pStyle w:val="BodyA"/>
        <w:tabs>
          <w:tab w:val="center" w:pos="4680"/>
          <w:tab w:val="right" w:pos="9000"/>
        </w:tabs>
        <w:jc w:val="both"/>
        <w:rPr>
          <w:rStyle w:val="None"/>
          <w:rFonts w:ascii="Times New Roman" w:hAnsi="Times New Roman" w:eastAsia="Arial" w:cs="Times New Roman"/>
          <w:i/>
          <w:iCs/>
          <w:lang w:val="en-GB"/>
        </w:rPr>
      </w:pPr>
    </w:p>
    <w:p w:rsidR="00742293" w:rsidP="009452F7" w:rsidRDefault="00742293" w14:paraId="3847A092" w14:textId="07C818F2">
      <w:pPr>
        <w:pStyle w:val="BodyA"/>
        <w:jc w:val="both"/>
        <w:rPr>
          <w:rStyle w:val="None"/>
          <w:rFonts w:ascii="Times New Roman" w:hAnsi="Times New Roman" w:cs="Times New Roman"/>
          <w:b/>
          <w:bCs/>
          <w:u w:val="single"/>
          <w:lang w:val="en-GB"/>
        </w:rPr>
      </w:pPr>
      <w:r>
        <w:rPr>
          <w:rStyle w:val="None"/>
          <w:rFonts w:ascii="Times New Roman" w:hAnsi="Times New Roman" w:cs="Times New Roman"/>
          <w:b/>
          <w:bCs/>
          <w:u w:val="single"/>
          <w:lang w:val="en-GB"/>
        </w:rPr>
        <w:br w:type="page"/>
      </w:r>
    </w:p>
    <w:p w:rsidRPr="00B07E51" w:rsidR="00896251" w:rsidP="009452F7" w:rsidRDefault="00C15597" w14:paraId="5160BA59" w14:textId="11E87710">
      <w:pPr>
        <w:pStyle w:val="Heading"/>
        <w:keepLines/>
        <w:spacing w:before="480"/>
        <w:jc w:val="both"/>
        <w:rPr>
          <w:rStyle w:val="None"/>
          <w:rFonts w:ascii="Times New Roman" w:hAnsi="Times New Roman" w:eastAsia="Arial" w:cs="Times New Roman"/>
          <w:sz w:val="22"/>
          <w:szCs w:val="22"/>
          <w:lang w:val="en-GB"/>
        </w:rPr>
      </w:pPr>
      <w:bookmarkStart w:name="_headingh.3znysh7" w:id="10"/>
      <w:bookmarkStart w:name="_Toc105418441" w:id="11"/>
      <w:bookmarkStart w:name="_Toc106033500" w:id="12"/>
      <w:bookmarkEnd w:id="10"/>
      <w:r w:rsidRPr="00B07E51">
        <w:rPr>
          <w:rStyle w:val="None"/>
          <w:rFonts w:ascii="Times New Roman" w:hAnsi="Times New Roman" w:cs="Times New Roman"/>
          <w:sz w:val="22"/>
          <w:szCs w:val="22"/>
          <w:lang w:val="en-GB"/>
        </w:rPr>
        <w:lastRenderedPageBreak/>
        <w:t>Section 3: Known Family, Network Members, and Assets of the Entity</w:t>
      </w:r>
      <w:r w:rsidR="00B94B16">
        <w:rPr>
          <w:rStyle w:val="None"/>
          <w:rFonts w:ascii="Times New Roman" w:hAnsi="Times New Roman" w:cs="Times New Roman"/>
          <w:sz w:val="22"/>
          <w:szCs w:val="22"/>
          <w:lang w:val="en-GB"/>
        </w:rPr>
        <w:t xml:space="preserve"> and/</w:t>
      </w:r>
      <w:r w:rsidRPr="00B07E51">
        <w:rPr>
          <w:rStyle w:val="None"/>
          <w:rFonts w:ascii="Times New Roman" w:hAnsi="Times New Roman" w:cs="Times New Roman"/>
          <w:sz w:val="22"/>
          <w:szCs w:val="22"/>
          <w:lang w:val="en-GB"/>
        </w:rPr>
        <w:t>or Individual</w:t>
      </w:r>
      <w:bookmarkEnd w:id="11"/>
      <w:r w:rsidR="00B94B16">
        <w:rPr>
          <w:rStyle w:val="None"/>
          <w:rFonts w:ascii="Times New Roman" w:hAnsi="Times New Roman" w:cs="Times New Roman"/>
          <w:sz w:val="22"/>
          <w:szCs w:val="22"/>
          <w:lang w:val="en-GB"/>
        </w:rPr>
        <w:t>(s)</w:t>
      </w:r>
      <w:bookmarkEnd w:id="12"/>
    </w:p>
    <w:p w:rsidRPr="00B07E51" w:rsidR="00B94B16" w:rsidP="00B94B16" w:rsidRDefault="00B94B16" w14:paraId="53C5AF10" w14:textId="77777777">
      <w:pPr>
        <w:pStyle w:val="BodyA"/>
        <w:jc w:val="both"/>
        <w:rPr>
          <w:rStyle w:val="None"/>
          <w:rFonts w:ascii="Times New Roman" w:hAnsi="Times New Roman" w:eastAsia="Arial" w:cs="Times New Roman"/>
          <w:b/>
          <w:bCs/>
          <w:u w:val="single"/>
          <w:lang w:val="en-GB"/>
        </w:rPr>
      </w:pPr>
    </w:p>
    <w:p w:rsidRPr="005B755F" w:rsidR="00B94B16" w:rsidP="00B94B16" w:rsidRDefault="005B755F" w14:paraId="61D9E41C" w14:textId="44198E3E">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5B755F" w:rsidR="00B94B16">
        <w:rPr>
          <w:rStyle w:val="None"/>
          <w:rFonts w:ascii="Times New Roman" w:hAnsi="Times New Roman" w:cs="Times New Roman"/>
          <w:i/>
          <w:iCs/>
          <w:lang w:val="en-GB"/>
        </w:rPr>
        <w:t xml:space="preserve">This section should set out any known family members or members of the entity or individual’s network, in order to assist the UK government in gathering evidence.  There need be no suggestion that these family or network members are involved in the </w:t>
      </w:r>
      <w:r w:rsidR="005C55C6">
        <w:rPr>
          <w:rStyle w:val="None"/>
          <w:rFonts w:ascii="Times New Roman" w:hAnsi="Times New Roman" w:cs="Times New Roman"/>
          <w:i/>
          <w:iCs/>
          <w:lang w:val="en-GB"/>
        </w:rPr>
        <w:t>corrupt activities</w:t>
      </w:r>
      <w:r w:rsidRPr="005B755F" w:rsidR="00B94B16">
        <w:rPr>
          <w:rStyle w:val="None"/>
          <w:rFonts w:ascii="Times New Roman" w:hAnsi="Times New Roman" w:cs="Times New Roman"/>
          <w:i/>
          <w:iCs/>
          <w:lang w:val="en-GB"/>
        </w:rPr>
        <w:t xml:space="preserve"> – they may be entirely innocent – but it is nonetheless useful for the UK government to have this information to assist them in identifying the entities or individuals involved and uncovering the extent of the corruption.      </w:t>
      </w:r>
    </w:p>
    <w:p w:rsidRPr="005B755F" w:rsidR="00B94B16" w:rsidP="00B94B16" w:rsidRDefault="00B94B16" w14:paraId="7F10E434" w14:textId="77777777">
      <w:pPr>
        <w:pStyle w:val="BodyA"/>
        <w:jc w:val="both"/>
        <w:rPr>
          <w:rStyle w:val="None"/>
          <w:rFonts w:ascii="Times New Roman" w:hAnsi="Times New Roman" w:eastAsia="Arial" w:cs="Times New Roman"/>
          <w:i/>
          <w:iCs/>
          <w:lang w:val="en-GB"/>
        </w:rPr>
      </w:pPr>
    </w:p>
    <w:p w:rsidRPr="005B755F" w:rsidR="00B94B16" w:rsidP="007A50F2" w:rsidRDefault="00B94B16" w14:paraId="460F9D85" w14:textId="2CF7BE60">
      <w:pPr>
        <w:pStyle w:val="BodyA"/>
        <w:numPr>
          <w:ilvl w:val="0"/>
          <w:numId w:val="9"/>
        </w:numPr>
        <w:jc w:val="both"/>
        <w:rPr>
          <w:rFonts w:ascii="Times New Roman" w:hAnsi="Times New Roman" w:cs="Times New Roman"/>
          <w:i/>
          <w:iCs/>
          <w:lang w:val="en-GB"/>
        </w:rPr>
      </w:pPr>
      <w:r w:rsidRPr="005B755F">
        <w:rPr>
          <w:rStyle w:val="None"/>
          <w:rFonts w:ascii="Times New Roman" w:hAnsi="Times New Roman" w:cs="Times New Roman"/>
          <w:i/>
          <w:iCs/>
          <w:lang w:val="en-GB"/>
        </w:rPr>
        <w:t>Family members can include extended family.  Please also explain their relationship to the entity or individual</w:t>
      </w:r>
      <w:r w:rsidR="00341421">
        <w:rPr>
          <w:rStyle w:val="None"/>
          <w:rFonts w:ascii="Times New Roman" w:hAnsi="Times New Roman" w:cs="Times New Roman"/>
          <w:i/>
          <w:iCs/>
          <w:lang w:val="en-GB"/>
        </w:rPr>
        <w:t xml:space="preserve"> in question</w:t>
      </w:r>
      <w:r w:rsidRPr="005B755F">
        <w:rPr>
          <w:rStyle w:val="None"/>
          <w:rFonts w:ascii="Times New Roman" w:hAnsi="Times New Roman" w:cs="Times New Roman"/>
          <w:i/>
          <w:iCs/>
          <w:lang w:val="en-GB"/>
        </w:rPr>
        <w:t>.</w:t>
      </w:r>
    </w:p>
    <w:p w:rsidRPr="005B755F" w:rsidR="00B94B16" w:rsidP="00B94B16" w:rsidRDefault="00B94B16" w14:paraId="601AD041" w14:textId="77777777">
      <w:pPr>
        <w:pStyle w:val="BodyA"/>
        <w:jc w:val="both"/>
        <w:rPr>
          <w:rStyle w:val="None"/>
          <w:rFonts w:ascii="Times New Roman" w:hAnsi="Times New Roman" w:eastAsia="Arial" w:cs="Times New Roman"/>
          <w:i/>
          <w:iCs/>
          <w:lang w:val="en-GB"/>
        </w:rPr>
      </w:pPr>
    </w:p>
    <w:p w:rsidRPr="005B755F" w:rsidR="00B94B16" w:rsidP="007A50F2" w:rsidRDefault="00C12E6B" w14:paraId="7FB43EC0" w14:textId="30D529B2">
      <w:pPr>
        <w:pStyle w:val="BodyA"/>
        <w:numPr>
          <w:ilvl w:val="0"/>
          <w:numId w:val="9"/>
        </w:numPr>
        <w:jc w:val="both"/>
        <w:rPr>
          <w:rFonts w:ascii="Times New Roman" w:hAnsi="Times New Roman" w:cs="Times New Roman"/>
          <w:i/>
          <w:iCs/>
          <w:lang w:val="en-GB"/>
        </w:rPr>
      </w:pPr>
      <w:r>
        <w:rPr>
          <w:rStyle w:val="None"/>
          <w:rFonts w:ascii="Times New Roman" w:hAnsi="Times New Roman" w:cs="Times New Roman"/>
          <w:i/>
          <w:iCs/>
          <w:lang w:val="en-GB"/>
        </w:rPr>
        <w:t>D</w:t>
      </w:r>
      <w:r w:rsidRPr="005B755F" w:rsidR="00B94B16">
        <w:rPr>
          <w:rStyle w:val="None"/>
          <w:rFonts w:ascii="Times New Roman" w:hAnsi="Times New Roman" w:cs="Times New Roman"/>
          <w:i/>
          <w:iCs/>
          <w:lang w:val="en-GB"/>
        </w:rPr>
        <w:t>etails of any members of the entity or individual’s network that help or support (or have helped or supported) the entity or individual with their misconduct</w:t>
      </w:r>
      <w:r>
        <w:rPr>
          <w:rStyle w:val="None"/>
          <w:rFonts w:ascii="Times New Roman" w:hAnsi="Times New Roman" w:cs="Times New Roman"/>
          <w:i/>
          <w:iCs/>
          <w:lang w:val="en-GB"/>
        </w:rPr>
        <w:t xml:space="preserve"> should also be included</w:t>
      </w:r>
      <w:r w:rsidRPr="005B755F" w:rsidR="00B94B16">
        <w:rPr>
          <w:rStyle w:val="None"/>
          <w:rFonts w:ascii="Times New Roman" w:hAnsi="Times New Roman" w:cs="Times New Roman"/>
          <w:i/>
          <w:iCs/>
          <w:lang w:val="en-GB"/>
        </w:rPr>
        <w:t xml:space="preserve">. For example, this could be an innocent bank unwittingly providing services to an entity involved in corruption or an individual’s friend who agrees to be a sham director of a company involved in corruption in order to assist in providing a “front” for unlawful activities. </w:t>
      </w:r>
    </w:p>
    <w:p w:rsidRPr="005B755F" w:rsidR="00B94B16" w:rsidP="00B94B16" w:rsidRDefault="00B94B16" w14:paraId="40D85698" w14:textId="77777777">
      <w:pPr>
        <w:pStyle w:val="BodyA"/>
        <w:jc w:val="both"/>
        <w:rPr>
          <w:rStyle w:val="None"/>
          <w:rFonts w:ascii="Times New Roman" w:hAnsi="Times New Roman" w:eastAsia="Arial" w:cs="Times New Roman"/>
          <w:i/>
          <w:iCs/>
          <w:lang w:val="en-GB"/>
        </w:rPr>
      </w:pPr>
    </w:p>
    <w:p w:rsidRPr="005B755F" w:rsidR="00B94B16" w:rsidP="00B94B16" w:rsidRDefault="00DE434F" w14:paraId="467ECF06" w14:textId="770E6AA5">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5B755F" w:rsidR="00B94B16">
        <w:rPr>
          <w:rStyle w:val="None"/>
          <w:rFonts w:ascii="Times New Roman" w:hAnsi="Times New Roman" w:cs="Times New Roman"/>
          <w:i/>
          <w:iCs/>
          <w:lang w:val="en-GB"/>
        </w:rPr>
        <w:t>Family members or close friends are often a central part of corrupt networks. As an organisation with specialised knowledge of the true local picture, you may be aware of deep-rooted connections which might be the missing piece of the puzzle the UK government needs to find that there are “reasonable grounds to suspect” that the entity or individual is involved in corruption.</w:t>
      </w:r>
      <w:r w:rsidR="00A259C9">
        <w:rPr>
          <w:rStyle w:val="None"/>
          <w:rFonts w:ascii="Times New Roman" w:hAnsi="Times New Roman" w:cs="Times New Roman"/>
          <w:i/>
          <w:iCs/>
          <w:lang w:val="en-GB"/>
        </w:rPr>
        <w:t xml:space="preserve"> It is, therefore, vital that as much information and evidence about these networks is included as possible.</w:t>
      </w:r>
    </w:p>
    <w:p w:rsidRPr="005B755F" w:rsidR="00B94B16" w:rsidP="00B94B16" w:rsidRDefault="00B94B16" w14:paraId="09D8EFCD" w14:textId="00A954F2">
      <w:pPr>
        <w:pStyle w:val="BodyA"/>
        <w:jc w:val="both"/>
        <w:rPr>
          <w:rStyle w:val="None"/>
          <w:rFonts w:ascii="Times New Roman" w:hAnsi="Times New Roman" w:eastAsia="Arial" w:cs="Times New Roman"/>
          <w:i/>
          <w:iCs/>
          <w:lang w:val="en-GB"/>
        </w:rPr>
      </w:pPr>
      <w:r w:rsidRPr="005B755F">
        <w:rPr>
          <w:rStyle w:val="None"/>
          <w:rFonts w:ascii="Times New Roman" w:hAnsi="Times New Roman" w:eastAsia="Arial" w:cs="Times New Roman"/>
          <w:i/>
          <w:iCs/>
          <w:lang w:val="en-GB"/>
        </w:rPr>
        <w:br/>
      </w:r>
      <w:r w:rsidR="00BD7061">
        <w:rPr>
          <w:rStyle w:val="None"/>
          <w:rFonts w:ascii="Times New Roman" w:hAnsi="Times New Roman" w:cs="Times New Roman"/>
          <w:i/>
          <w:iCs/>
          <w:lang w:val="en-GB"/>
        </w:rPr>
        <w:t>*It is also helpful to include o</w:t>
      </w:r>
      <w:r w:rsidRPr="005B755F">
        <w:rPr>
          <w:rStyle w:val="None"/>
          <w:rFonts w:ascii="Times New Roman" w:hAnsi="Times New Roman" w:cs="Times New Roman"/>
          <w:i/>
          <w:iCs/>
          <w:lang w:val="en-GB"/>
        </w:rPr>
        <w:t xml:space="preserve">ther key pieces of information </w:t>
      </w:r>
      <w:r w:rsidR="00BD7061">
        <w:rPr>
          <w:rStyle w:val="None"/>
          <w:rFonts w:ascii="Times New Roman" w:hAnsi="Times New Roman" w:cs="Times New Roman"/>
          <w:i/>
          <w:iCs/>
          <w:lang w:val="en-GB"/>
        </w:rPr>
        <w:t>such as</w:t>
      </w:r>
      <w:r w:rsidRPr="005B755F">
        <w:rPr>
          <w:rStyle w:val="None"/>
          <w:rFonts w:ascii="Times New Roman" w:hAnsi="Times New Roman" w:cs="Times New Roman"/>
          <w:i/>
          <w:iCs/>
          <w:lang w:val="en-GB"/>
        </w:rPr>
        <w:t xml:space="preserve">: </w:t>
      </w:r>
    </w:p>
    <w:p w:rsidRPr="005B755F" w:rsidR="00B94B16" w:rsidP="00B94B16" w:rsidRDefault="00B94B16" w14:paraId="62743E0C" w14:textId="77777777">
      <w:pPr>
        <w:pStyle w:val="BodyA"/>
        <w:jc w:val="both"/>
        <w:rPr>
          <w:rStyle w:val="None"/>
          <w:rFonts w:ascii="Times New Roman" w:hAnsi="Times New Roman" w:eastAsia="Arial" w:cs="Times New Roman"/>
          <w:i/>
          <w:iCs/>
          <w:lang w:val="en-GB"/>
        </w:rPr>
      </w:pPr>
    </w:p>
    <w:p w:rsidRPr="005B755F" w:rsidR="00B94B16" w:rsidP="008C527D" w:rsidRDefault="00B94B16" w14:paraId="207D4381" w14:textId="2E6352E5">
      <w:pPr>
        <w:pStyle w:val="BodyA"/>
        <w:ind w:left="720"/>
        <w:jc w:val="both"/>
        <w:rPr>
          <w:rStyle w:val="None"/>
          <w:rFonts w:ascii="Times New Roman" w:hAnsi="Times New Roman" w:eastAsia="Arial" w:cs="Times New Roman"/>
          <w:i/>
          <w:iCs/>
          <w:lang w:val="en-GB"/>
        </w:rPr>
      </w:pPr>
      <w:r w:rsidRPr="005B755F">
        <w:rPr>
          <w:rStyle w:val="None"/>
          <w:rFonts w:ascii="Times New Roman" w:hAnsi="Times New Roman" w:cs="Times New Roman"/>
          <w:b/>
          <w:bCs/>
          <w:i/>
          <w:iCs/>
          <w:lang w:val="en-GB"/>
        </w:rPr>
        <w:t>Location of asset:</w:t>
      </w:r>
      <w:r w:rsidRPr="005B755F">
        <w:rPr>
          <w:rStyle w:val="None"/>
          <w:rFonts w:ascii="Times New Roman" w:hAnsi="Times New Roman" w:cs="Times New Roman"/>
          <w:i/>
          <w:iCs/>
          <w:lang w:val="en-GB"/>
        </w:rPr>
        <w:t xml:space="preserve"> As we have set out, the UK government has made clear in the guidance that in reaching its decision it will take into </w:t>
      </w:r>
      <w:hyperlink w:history="1" r:id="rId25">
        <w:r w:rsidRPr="005B755F">
          <w:rPr>
            <w:rStyle w:val="Hyperlink4"/>
            <w:rFonts w:ascii="Times New Roman" w:hAnsi="Times New Roman" w:cs="Times New Roman"/>
            <w:i/>
            <w:iCs/>
            <w:lang w:val="en-GB"/>
          </w:rPr>
          <w:t>consideration</w:t>
        </w:r>
      </w:hyperlink>
      <w:r w:rsidRPr="005B755F">
        <w:rPr>
          <w:rStyle w:val="None"/>
          <w:rFonts w:ascii="Times New Roman" w:hAnsi="Times New Roman" w:cs="Times New Roman"/>
          <w:i/>
          <w:iCs/>
          <w:u w:val="single"/>
          <w:lang w:val="en-GB"/>
        </w:rPr>
        <w:t xml:space="preserve"> </w:t>
      </w:r>
      <w:r w:rsidRPr="005B755F">
        <w:rPr>
          <w:rStyle w:val="None"/>
          <w:rFonts w:ascii="Times New Roman" w:hAnsi="Times New Roman" w:cs="Times New Roman"/>
          <w:i/>
          <w:iCs/>
          <w:lang w:val="en-GB"/>
        </w:rPr>
        <w:t xml:space="preserve">how great an impact UK-based sanctions will have on the entity or individual.  For this reason, we recommend ensuring that you include details of any known assets </w:t>
      </w:r>
      <w:r w:rsidR="00E83199">
        <w:rPr>
          <w:rStyle w:val="None"/>
          <w:rFonts w:ascii="Times New Roman" w:hAnsi="Times New Roman" w:cs="Times New Roman"/>
          <w:i/>
          <w:iCs/>
          <w:lang w:val="en-GB"/>
        </w:rPr>
        <w:t xml:space="preserve">physically located </w:t>
      </w:r>
      <w:r w:rsidRPr="005B755F">
        <w:rPr>
          <w:rStyle w:val="None"/>
          <w:rFonts w:ascii="Times New Roman" w:hAnsi="Times New Roman" w:cs="Times New Roman"/>
          <w:i/>
          <w:iCs/>
          <w:lang w:val="en-GB"/>
        </w:rPr>
        <w:t>in the UK</w:t>
      </w:r>
      <w:r w:rsidR="00E83199">
        <w:rPr>
          <w:rStyle w:val="None"/>
          <w:rFonts w:ascii="Times New Roman" w:hAnsi="Times New Roman" w:cs="Times New Roman"/>
          <w:i/>
          <w:iCs/>
          <w:lang w:val="en-GB"/>
        </w:rPr>
        <w:t xml:space="preserve"> or within its jurisdiction</w:t>
      </w:r>
      <w:r w:rsidRPr="005B755F">
        <w:rPr>
          <w:rStyle w:val="None"/>
          <w:rFonts w:ascii="Times New Roman" w:hAnsi="Times New Roman" w:cs="Times New Roman"/>
          <w:i/>
          <w:iCs/>
          <w:lang w:val="en-GB"/>
        </w:rPr>
        <w:t xml:space="preserve">.  </w:t>
      </w:r>
    </w:p>
    <w:p w:rsidRPr="005B755F" w:rsidR="00B94B16" w:rsidP="00B94B16" w:rsidRDefault="00B94B16" w14:paraId="009369FC" w14:textId="77777777">
      <w:pPr>
        <w:pStyle w:val="BodyA"/>
        <w:jc w:val="both"/>
        <w:rPr>
          <w:rStyle w:val="None"/>
          <w:rFonts w:ascii="Times New Roman" w:hAnsi="Times New Roman" w:eastAsia="Arial" w:cs="Times New Roman"/>
          <w:i/>
          <w:iCs/>
          <w:lang w:val="en-GB"/>
        </w:rPr>
      </w:pPr>
    </w:p>
    <w:p w:rsidR="00B94B16" w:rsidP="008C527D" w:rsidRDefault="00B94B16" w14:paraId="32558BEA" w14:textId="01B12A82">
      <w:pPr>
        <w:pStyle w:val="BodyA"/>
        <w:ind w:left="720"/>
        <w:jc w:val="both"/>
        <w:rPr>
          <w:rStyle w:val="None"/>
          <w:rFonts w:ascii="Times New Roman" w:hAnsi="Times New Roman" w:cs="Times New Roman"/>
          <w:i/>
          <w:iCs/>
          <w:lang w:val="en-GB"/>
        </w:rPr>
      </w:pPr>
      <w:r w:rsidRPr="005B755F">
        <w:rPr>
          <w:rStyle w:val="None"/>
          <w:rFonts w:ascii="Times New Roman" w:hAnsi="Times New Roman" w:cs="Times New Roman"/>
          <w:b/>
          <w:bCs/>
          <w:i/>
          <w:iCs/>
          <w:lang w:val="en-GB"/>
        </w:rPr>
        <w:t xml:space="preserve">Known benefit: </w:t>
      </w:r>
      <w:r w:rsidRPr="005B755F">
        <w:rPr>
          <w:rStyle w:val="None"/>
          <w:rFonts w:ascii="Times New Roman" w:hAnsi="Times New Roman" w:cs="Times New Roman"/>
          <w:i/>
          <w:iCs/>
          <w:lang w:val="en-GB"/>
        </w:rPr>
        <w:t xml:space="preserve">In certain circumstances you will be able to point to a benefit that a family or network member has received, such as a luxury car or a significant pay-off. If this is the case, include this information in the “known benefit” </w:t>
      </w:r>
      <w:r w:rsidR="003E2799">
        <w:rPr>
          <w:rStyle w:val="None"/>
          <w:rFonts w:ascii="Times New Roman" w:hAnsi="Times New Roman" w:cs="Times New Roman"/>
          <w:i/>
          <w:iCs/>
          <w:lang w:val="en-GB"/>
        </w:rPr>
        <w:t>column</w:t>
      </w:r>
      <w:r w:rsidRPr="005B755F">
        <w:rPr>
          <w:rStyle w:val="None"/>
          <w:rFonts w:ascii="Times New Roman" w:hAnsi="Times New Roman" w:cs="Times New Roman"/>
          <w:i/>
          <w:iCs/>
          <w:lang w:val="en-GB"/>
        </w:rPr>
        <w:t>.</w:t>
      </w:r>
    </w:p>
    <w:p w:rsidR="00B91B38" w:rsidP="00B94B16" w:rsidRDefault="00B91B38" w14:paraId="1A573136" w14:textId="77777777">
      <w:pPr>
        <w:pStyle w:val="BodyA"/>
        <w:jc w:val="both"/>
        <w:rPr>
          <w:rStyle w:val="None"/>
          <w:rFonts w:ascii="Times New Roman" w:hAnsi="Times New Roman" w:cs="Times New Roman"/>
          <w:i/>
          <w:iCs/>
          <w:lang w:val="en-GB"/>
        </w:rPr>
      </w:pPr>
    </w:p>
    <w:p w:rsidRPr="005B755F" w:rsidR="00B91B38" w:rsidP="00B94B16" w:rsidRDefault="00B91B38" w14:paraId="233E27FB" w14:textId="77777777">
      <w:pPr>
        <w:pStyle w:val="BodyA"/>
        <w:jc w:val="both"/>
        <w:rPr>
          <w:rStyle w:val="None"/>
          <w:rFonts w:ascii="Times New Roman" w:hAnsi="Times New Roman" w:eastAsia="Arial" w:cs="Times New Roman"/>
          <w:i/>
          <w:iCs/>
          <w:lang w:val="en-GB"/>
        </w:rPr>
      </w:pPr>
    </w:p>
    <w:p w:rsidRPr="00C418FF" w:rsidR="00B91B38" w:rsidP="00B91B38" w:rsidRDefault="00B91B38" w14:paraId="1CA84B46" w14:textId="77777777">
      <w:pPr>
        <w:pStyle w:val="BodyA"/>
        <w:shd w:val="clear" w:color="auto" w:fill="F2F2F2" w:themeFill="background1" w:themeFillShade="F2"/>
        <w:tabs>
          <w:tab w:val="center" w:pos="4680"/>
          <w:tab w:val="right" w:pos="9000"/>
        </w:tabs>
        <w:jc w:val="center"/>
        <w:rPr>
          <w:rStyle w:val="None"/>
          <w:rFonts w:ascii="Times New Roman" w:hAnsi="Times New Roman" w:cs="Times New Roman"/>
          <w:lang w:val="en-GB"/>
        </w:rPr>
      </w:pPr>
      <w:r w:rsidRPr="00C418FF">
        <w:rPr>
          <w:rStyle w:val="None"/>
          <w:rFonts w:ascii="Times New Roman" w:hAnsi="Times New Roman" w:cs="Times New Roman"/>
          <w:lang w:val="en-GB"/>
        </w:rPr>
        <w:t>***SAMPLE TEXT***</w:t>
      </w:r>
    </w:p>
    <w:p w:rsidRPr="00B07E51" w:rsidR="00896251" w:rsidP="009452F7" w:rsidRDefault="00896251" w14:paraId="06D9D1AF" w14:textId="77777777">
      <w:pPr>
        <w:pStyle w:val="BodyA"/>
        <w:jc w:val="both"/>
        <w:rPr>
          <w:rStyle w:val="None"/>
          <w:rFonts w:ascii="Times New Roman" w:hAnsi="Times New Roman" w:eastAsia="Arial" w:cs="Times New Roman"/>
          <w:lang w:val="en-GB"/>
        </w:rPr>
      </w:pPr>
    </w:p>
    <w:p w:rsidRPr="00B07E51" w:rsidR="00896251" w:rsidP="009452F7" w:rsidRDefault="00896251" w14:paraId="6D4DE8E2" w14:textId="77777777">
      <w:pPr>
        <w:pStyle w:val="BodyA"/>
        <w:jc w:val="both"/>
        <w:rPr>
          <w:rStyle w:val="None"/>
          <w:rFonts w:ascii="Times New Roman" w:hAnsi="Times New Roman" w:eastAsia="Arial" w:cs="Times New Roman"/>
          <w:b/>
          <w:bCs/>
          <w:lang w:val="en-GB"/>
        </w:rPr>
      </w:pPr>
    </w:p>
    <w:p w:rsidRPr="00B07E51" w:rsidR="00896251" w:rsidP="009452F7" w:rsidRDefault="00447395" w14:paraId="60EC1CC9" w14:textId="0084DC1D">
      <w:pPr>
        <w:pStyle w:val="BodyA"/>
        <w:jc w:val="both"/>
        <w:rPr>
          <w:rStyle w:val="None"/>
          <w:rFonts w:ascii="Times New Roman" w:hAnsi="Times New Roman" w:eastAsia="Arial" w:cs="Times New Roman"/>
          <w:b/>
          <w:bCs/>
          <w:u w:val="single"/>
          <w:lang w:val="en-GB"/>
        </w:rPr>
      </w:pPr>
      <w:r>
        <w:rPr>
          <w:rStyle w:val="None"/>
          <w:rFonts w:ascii="Times New Roman" w:hAnsi="Times New Roman" w:cs="Times New Roman"/>
          <w:b/>
          <w:bCs/>
          <w:u w:val="single"/>
          <w:lang w:val="en-GB"/>
        </w:rPr>
        <w:t xml:space="preserve">List of </w:t>
      </w:r>
      <w:r w:rsidRPr="00B07E51" w:rsidR="00C15597">
        <w:rPr>
          <w:rStyle w:val="None"/>
          <w:rFonts w:ascii="Times New Roman" w:hAnsi="Times New Roman" w:cs="Times New Roman"/>
          <w:b/>
          <w:bCs/>
          <w:u w:val="single"/>
          <w:lang w:val="en-GB"/>
        </w:rPr>
        <w:t>Known Family Members</w:t>
      </w:r>
    </w:p>
    <w:p w:rsidRPr="00B07E51" w:rsidR="00896251" w:rsidP="009452F7" w:rsidRDefault="00896251" w14:paraId="5D19406E" w14:textId="77777777">
      <w:pPr>
        <w:pStyle w:val="BodyA"/>
        <w:jc w:val="both"/>
        <w:rPr>
          <w:rStyle w:val="None"/>
          <w:rFonts w:ascii="Times New Roman" w:hAnsi="Times New Roman" w:eastAsia="Times New Roman" w:cs="Times New Roman"/>
          <w:lang w:val="en-GB"/>
        </w:rPr>
      </w:pPr>
    </w:p>
    <w:tbl>
      <w:tblPr>
        <w:tblStyle w:val="TableGrid"/>
        <w:tblW w:w="0" w:type="auto"/>
        <w:tblLook w:val="04A0" w:firstRow="1" w:lastRow="0" w:firstColumn="1" w:lastColumn="0" w:noHBand="0" w:noVBand="1"/>
      </w:tblPr>
      <w:tblGrid>
        <w:gridCol w:w="2236"/>
        <w:gridCol w:w="3069"/>
        <w:gridCol w:w="1530"/>
        <w:gridCol w:w="2515"/>
      </w:tblGrid>
      <w:tr w:rsidRPr="00447395" w:rsidR="007B4D00" w:rsidTr="00447395" w14:paraId="738C8698" w14:textId="77777777">
        <w:trPr>
          <w:tblHeader/>
        </w:trPr>
        <w:tc>
          <w:tcPr>
            <w:tcW w:w="2236" w:type="dxa"/>
            <w:shd w:val="clear" w:color="auto" w:fill="F2F2F2" w:themeFill="background1" w:themeFillShade="F2"/>
          </w:tcPr>
          <w:p w:rsidRPr="00447395" w:rsidR="007B4D00" w:rsidRDefault="007B4D00" w14:paraId="58D77CEB" w14:textId="77777777">
            <w:pPr>
              <w:rPr>
                <w:rFonts w:ascii="Times New Roman" w:hAnsi="Times New Roman" w:cs="Times New Roman"/>
                <w:b/>
                <w:szCs w:val="24"/>
                <w:lang w:val="en-GB"/>
              </w:rPr>
            </w:pPr>
            <w:r w:rsidRPr="00447395">
              <w:rPr>
                <w:rFonts w:ascii="Times New Roman" w:hAnsi="Times New Roman" w:cs="Times New Roman"/>
                <w:b/>
                <w:szCs w:val="24"/>
                <w:lang w:val="en-GB"/>
              </w:rPr>
              <w:t>Name</w:t>
            </w:r>
          </w:p>
        </w:tc>
        <w:tc>
          <w:tcPr>
            <w:tcW w:w="3069" w:type="dxa"/>
            <w:shd w:val="clear" w:color="auto" w:fill="F2F2F2" w:themeFill="background1" w:themeFillShade="F2"/>
          </w:tcPr>
          <w:p w:rsidRPr="00447395" w:rsidR="007B4D00" w:rsidRDefault="007B4D00" w14:paraId="5DE0266D" w14:textId="77777777">
            <w:pPr>
              <w:rPr>
                <w:rFonts w:ascii="Times New Roman" w:hAnsi="Times New Roman" w:cs="Times New Roman"/>
                <w:b/>
                <w:szCs w:val="24"/>
                <w:lang w:val="en-GB"/>
              </w:rPr>
            </w:pPr>
            <w:r w:rsidRPr="00447395">
              <w:rPr>
                <w:rFonts w:ascii="Times New Roman" w:hAnsi="Times New Roman" w:cs="Times New Roman"/>
                <w:b/>
                <w:szCs w:val="24"/>
                <w:lang w:val="en-GB"/>
              </w:rPr>
              <w:t>Bio identifiers</w:t>
            </w:r>
          </w:p>
        </w:tc>
        <w:tc>
          <w:tcPr>
            <w:tcW w:w="1530" w:type="dxa"/>
            <w:shd w:val="clear" w:color="auto" w:fill="F2F2F2" w:themeFill="background1" w:themeFillShade="F2"/>
          </w:tcPr>
          <w:p w:rsidRPr="00447395" w:rsidR="007B4D00" w:rsidRDefault="007B4D00" w14:paraId="7B2F0261" w14:textId="77777777">
            <w:pPr>
              <w:rPr>
                <w:rFonts w:ascii="Times New Roman" w:hAnsi="Times New Roman" w:cs="Times New Roman"/>
                <w:b/>
                <w:szCs w:val="24"/>
                <w:lang w:val="en-GB"/>
              </w:rPr>
            </w:pPr>
            <w:r w:rsidRPr="00447395">
              <w:rPr>
                <w:rFonts w:ascii="Times New Roman" w:hAnsi="Times New Roman" w:cs="Times New Roman"/>
                <w:b/>
                <w:szCs w:val="24"/>
                <w:lang w:val="en-GB"/>
              </w:rPr>
              <w:t xml:space="preserve">Relationship </w:t>
            </w:r>
          </w:p>
        </w:tc>
        <w:tc>
          <w:tcPr>
            <w:tcW w:w="2515" w:type="dxa"/>
            <w:shd w:val="clear" w:color="auto" w:fill="F2F2F2" w:themeFill="background1" w:themeFillShade="F2"/>
          </w:tcPr>
          <w:p w:rsidRPr="00447395" w:rsidR="007B4D00" w:rsidRDefault="007B4D00" w14:paraId="557B3AD3" w14:textId="77777777">
            <w:pPr>
              <w:rPr>
                <w:rFonts w:ascii="Times New Roman" w:hAnsi="Times New Roman" w:cs="Times New Roman"/>
                <w:b/>
                <w:szCs w:val="24"/>
                <w:lang w:val="en-GB"/>
              </w:rPr>
            </w:pPr>
            <w:r w:rsidRPr="00447395">
              <w:rPr>
                <w:rFonts w:ascii="Times New Roman" w:hAnsi="Times New Roman" w:cs="Times New Roman"/>
                <w:b/>
                <w:szCs w:val="24"/>
                <w:lang w:val="en-GB"/>
              </w:rPr>
              <w:t>Known benefit</w:t>
            </w:r>
          </w:p>
        </w:tc>
      </w:tr>
      <w:tr w:rsidRPr="00447395" w:rsidR="007B4D00" w14:paraId="7872A8EB" w14:textId="77777777">
        <w:tc>
          <w:tcPr>
            <w:tcW w:w="2236" w:type="dxa"/>
          </w:tcPr>
          <w:p w:rsidRPr="00447395" w:rsidR="007B4D00" w:rsidRDefault="007B4D00" w14:paraId="71145C2B" w14:textId="77777777">
            <w:pPr>
              <w:rPr>
                <w:rFonts w:ascii="Times New Roman" w:hAnsi="Times New Roman" w:cs="Times New Roman"/>
                <w:bCs/>
                <w:szCs w:val="24"/>
                <w:lang w:val="en-GB"/>
              </w:rPr>
            </w:pPr>
            <w:r w:rsidRPr="00447395">
              <w:rPr>
                <w:rFonts w:ascii="Times New Roman" w:hAnsi="Times New Roman" w:cs="Times New Roman"/>
                <w:bCs/>
                <w:szCs w:val="24"/>
                <w:lang w:val="en-GB"/>
              </w:rPr>
              <w:t>Jane Smith</w:t>
            </w:r>
          </w:p>
        </w:tc>
        <w:tc>
          <w:tcPr>
            <w:tcW w:w="3069" w:type="dxa"/>
          </w:tcPr>
          <w:p w:rsidRPr="00447395" w:rsidR="007B4D00" w:rsidRDefault="007B4D00" w14:paraId="3520CDA4" w14:textId="18CBF1E5">
            <w:pPr>
              <w:rPr>
                <w:rFonts w:ascii="Times New Roman" w:hAnsi="Times New Roman" w:cs="Times New Roman"/>
                <w:bCs/>
                <w:szCs w:val="24"/>
                <w:lang w:val="en-GB"/>
              </w:rPr>
            </w:pPr>
            <w:r w:rsidRPr="00447395">
              <w:rPr>
                <w:rFonts w:ascii="Times New Roman" w:hAnsi="Times New Roman" w:cs="Times New Roman"/>
                <w:bCs/>
                <w:szCs w:val="24"/>
                <w:lang w:val="en-GB"/>
              </w:rPr>
              <w:t xml:space="preserve">Nationality: </w:t>
            </w:r>
            <w:proofErr w:type="spellStart"/>
            <w:r w:rsidRPr="00447395">
              <w:rPr>
                <w:rFonts w:ascii="Times New Roman" w:hAnsi="Times New Roman" w:cs="Times New Roman"/>
                <w:bCs/>
                <w:szCs w:val="24"/>
                <w:lang w:val="en-GB"/>
              </w:rPr>
              <w:t>Generica</w:t>
            </w:r>
            <w:proofErr w:type="spellEnd"/>
          </w:p>
          <w:p w:rsidRPr="00447395" w:rsidR="007B4D00" w:rsidRDefault="007B4D00" w14:paraId="467DD555" w14:textId="77777777">
            <w:pPr>
              <w:rPr>
                <w:rFonts w:ascii="Times New Roman" w:hAnsi="Times New Roman" w:cs="Times New Roman"/>
                <w:bCs/>
                <w:szCs w:val="24"/>
                <w:lang w:val="en-GB"/>
              </w:rPr>
            </w:pPr>
            <w:r w:rsidRPr="00447395">
              <w:rPr>
                <w:rFonts w:ascii="Times New Roman" w:hAnsi="Times New Roman" w:cs="Times New Roman"/>
                <w:bCs/>
                <w:szCs w:val="24"/>
                <w:lang w:val="en-GB"/>
              </w:rPr>
              <w:t>DOB: 2 January 1980</w:t>
            </w:r>
          </w:p>
          <w:p w:rsidRPr="00447395" w:rsidR="007B4D00" w:rsidRDefault="007B4D00" w14:paraId="646E0607" w14:textId="184A9948">
            <w:pPr>
              <w:rPr>
                <w:rFonts w:ascii="Times New Roman" w:hAnsi="Times New Roman" w:cs="Times New Roman"/>
                <w:bCs/>
                <w:szCs w:val="24"/>
                <w:lang w:val="en-GB"/>
              </w:rPr>
            </w:pPr>
            <w:r w:rsidRPr="00447395">
              <w:rPr>
                <w:rFonts w:ascii="Times New Roman" w:hAnsi="Times New Roman" w:cs="Times New Roman"/>
                <w:bCs/>
                <w:szCs w:val="24"/>
                <w:lang w:val="en-GB"/>
              </w:rPr>
              <w:t xml:space="preserve">POB: </w:t>
            </w:r>
            <w:r w:rsidRPr="00447395" w:rsidR="00430A10">
              <w:rPr>
                <w:rFonts w:ascii="Times New Roman" w:hAnsi="Times New Roman" w:cs="Times New Roman"/>
                <w:bCs/>
                <w:szCs w:val="24"/>
                <w:lang w:val="en-GB"/>
              </w:rPr>
              <w:t>Metropolis</w:t>
            </w:r>
            <w:r w:rsidRPr="00447395">
              <w:rPr>
                <w:rFonts w:ascii="Times New Roman" w:hAnsi="Times New Roman" w:cs="Times New Roman"/>
                <w:bCs/>
                <w:szCs w:val="24"/>
                <w:lang w:val="en-GB"/>
              </w:rPr>
              <w:t xml:space="preserve">, </w:t>
            </w:r>
            <w:proofErr w:type="spellStart"/>
            <w:r w:rsidRPr="00447395" w:rsidR="00430A10">
              <w:rPr>
                <w:rFonts w:ascii="Times New Roman" w:hAnsi="Times New Roman" w:cs="Times New Roman"/>
                <w:bCs/>
                <w:szCs w:val="24"/>
                <w:lang w:val="en-GB"/>
              </w:rPr>
              <w:t>Generica</w:t>
            </w:r>
            <w:proofErr w:type="spellEnd"/>
          </w:p>
        </w:tc>
        <w:tc>
          <w:tcPr>
            <w:tcW w:w="1530" w:type="dxa"/>
          </w:tcPr>
          <w:p w:rsidRPr="00447395" w:rsidR="007B4D00" w:rsidRDefault="007B4D00" w14:paraId="6BEA26D0" w14:textId="77777777">
            <w:pPr>
              <w:rPr>
                <w:rFonts w:ascii="Times New Roman" w:hAnsi="Times New Roman" w:cs="Times New Roman"/>
                <w:bCs/>
                <w:szCs w:val="24"/>
                <w:lang w:val="en-GB"/>
              </w:rPr>
            </w:pPr>
            <w:r w:rsidRPr="00447395">
              <w:rPr>
                <w:rFonts w:ascii="Times New Roman" w:hAnsi="Times New Roman" w:cs="Times New Roman"/>
                <w:bCs/>
                <w:szCs w:val="24"/>
                <w:lang w:val="en-GB"/>
              </w:rPr>
              <w:t>Wife</w:t>
            </w:r>
          </w:p>
        </w:tc>
        <w:tc>
          <w:tcPr>
            <w:tcW w:w="2515" w:type="dxa"/>
          </w:tcPr>
          <w:p w:rsidRPr="00447395" w:rsidR="007B4D00" w:rsidRDefault="008E3100" w14:paraId="10DFE576" w14:textId="110C2CF1">
            <w:pPr>
              <w:rPr>
                <w:rFonts w:ascii="Times New Roman" w:hAnsi="Times New Roman" w:cs="Times New Roman"/>
                <w:bCs/>
                <w:szCs w:val="24"/>
                <w:lang w:val="en-GB"/>
              </w:rPr>
            </w:pPr>
            <w:r>
              <w:rPr>
                <w:rFonts w:ascii="Times New Roman" w:hAnsi="Times New Roman" w:cs="Times New Roman"/>
                <w:bCs/>
                <w:szCs w:val="24"/>
                <w:lang w:val="en-GB"/>
              </w:rPr>
              <w:t>Registered owner of</w:t>
            </w:r>
            <w:r w:rsidRPr="00447395" w:rsidR="007B4D00">
              <w:rPr>
                <w:rFonts w:ascii="Times New Roman" w:hAnsi="Times New Roman" w:cs="Times New Roman"/>
                <w:bCs/>
                <w:szCs w:val="24"/>
                <w:lang w:val="en-GB"/>
              </w:rPr>
              <w:t xml:space="preserve"> four properties purchased by </w:t>
            </w:r>
            <w:r>
              <w:rPr>
                <w:rFonts w:ascii="Times New Roman" w:hAnsi="Times New Roman" w:cs="Times New Roman"/>
                <w:b/>
                <w:szCs w:val="24"/>
                <w:lang w:val="en-GB"/>
              </w:rPr>
              <w:t>Tom Smith</w:t>
            </w:r>
            <w:r w:rsidRPr="00447395" w:rsidR="007B4D00">
              <w:rPr>
                <w:rFonts w:ascii="Times New Roman" w:hAnsi="Times New Roman" w:cs="Times New Roman"/>
                <w:bCs/>
                <w:szCs w:val="24"/>
                <w:lang w:val="en-GB"/>
              </w:rPr>
              <w:t>.</w:t>
            </w:r>
            <w:r w:rsidRPr="00447395" w:rsidR="007B4D00">
              <w:rPr>
                <w:rStyle w:val="FootnoteReference"/>
                <w:rFonts w:ascii="Times New Roman" w:hAnsi="Times New Roman" w:cs="Times New Roman"/>
                <w:bCs/>
                <w:szCs w:val="24"/>
                <w:lang w:val="en-GB"/>
              </w:rPr>
              <w:footnoteReference w:id="3"/>
            </w:r>
          </w:p>
        </w:tc>
      </w:tr>
      <w:tr w:rsidRPr="00447395" w:rsidR="007B4D00" w14:paraId="685AC0C7" w14:textId="77777777">
        <w:tc>
          <w:tcPr>
            <w:tcW w:w="2236" w:type="dxa"/>
          </w:tcPr>
          <w:p w:rsidRPr="00447395" w:rsidR="007B4D00" w:rsidRDefault="00AC7620" w14:paraId="61C74365" w14:textId="62F0080E">
            <w:pPr>
              <w:rPr>
                <w:rFonts w:ascii="Times New Roman" w:hAnsi="Times New Roman" w:cs="Times New Roman"/>
                <w:bCs/>
                <w:szCs w:val="24"/>
                <w:lang w:val="en-GB"/>
              </w:rPr>
            </w:pPr>
            <w:r w:rsidRPr="00447395">
              <w:rPr>
                <w:rFonts w:ascii="Times New Roman" w:hAnsi="Times New Roman" w:cs="Times New Roman"/>
                <w:bCs/>
                <w:szCs w:val="24"/>
                <w:lang w:val="en-GB"/>
              </w:rPr>
              <w:t>John</w:t>
            </w:r>
            <w:r w:rsidRPr="00447395" w:rsidR="007B4D00">
              <w:rPr>
                <w:rFonts w:ascii="Times New Roman" w:hAnsi="Times New Roman" w:cs="Times New Roman"/>
                <w:bCs/>
                <w:szCs w:val="24"/>
                <w:lang w:val="en-GB"/>
              </w:rPr>
              <w:t xml:space="preserve"> Smith</w:t>
            </w:r>
          </w:p>
          <w:p w:rsidRPr="00447395" w:rsidR="007B4D00" w:rsidRDefault="007B4D00" w14:paraId="347155A1" w14:textId="77777777">
            <w:pPr>
              <w:rPr>
                <w:rFonts w:ascii="Times New Roman" w:hAnsi="Times New Roman" w:cs="Times New Roman"/>
                <w:szCs w:val="24"/>
                <w:lang w:val="en-GB"/>
              </w:rPr>
            </w:pPr>
          </w:p>
          <w:p w:rsidRPr="00447395" w:rsidR="007B4D00" w:rsidRDefault="007B4D00" w14:paraId="7AEED674" w14:textId="77777777">
            <w:pPr>
              <w:tabs>
                <w:tab w:val="left" w:pos="2020"/>
              </w:tabs>
              <w:rPr>
                <w:rFonts w:ascii="Times New Roman" w:hAnsi="Times New Roman" w:cs="Times New Roman"/>
                <w:szCs w:val="24"/>
                <w:lang w:val="en-GB"/>
              </w:rPr>
            </w:pPr>
            <w:r w:rsidRPr="00447395">
              <w:rPr>
                <w:rFonts w:ascii="Times New Roman" w:hAnsi="Times New Roman" w:cs="Times New Roman"/>
                <w:szCs w:val="24"/>
                <w:lang w:val="en-GB"/>
              </w:rPr>
              <w:tab/>
            </w:r>
          </w:p>
        </w:tc>
        <w:tc>
          <w:tcPr>
            <w:tcW w:w="3069" w:type="dxa"/>
          </w:tcPr>
          <w:p w:rsidRPr="00447395" w:rsidR="007B4D00" w:rsidRDefault="007B4D00" w14:paraId="37A61F98" w14:textId="77777777">
            <w:pPr>
              <w:rPr>
                <w:rFonts w:ascii="Times New Roman" w:hAnsi="Times New Roman" w:cs="Times New Roman"/>
                <w:bCs/>
                <w:szCs w:val="24"/>
                <w:lang w:val="it-IT"/>
              </w:rPr>
            </w:pPr>
            <w:r w:rsidRPr="00447395">
              <w:rPr>
                <w:rFonts w:ascii="Times New Roman" w:hAnsi="Times New Roman" w:cs="Times New Roman"/>
                <w:bCs/>
                <w:lang w:val="it-IT"/>
              </w:rPr>
              <w:t>Nationality: Generica</w:t>
            </w:r>
          </w:p>
          <w:p w:rsidRPr="00447395" w:rsidR="007B4D00" w:rsidRDefault="007B4D00" w14:paraId="7B16E301" w14:textId="77777777">
            <w:pPr>
              <w:rPr>
                <w:rFonts w:ascii="Times New Roman" w:hAnsi="Times New Roman" w:cs="Times New Roman"/>
                <w:bCs/>
                <w:szCs w:val="24"/>
                <w:lang w:val="it-IT"/>
              </w:rPr>
            </w:pPr>
            <w:r w:rsidRPr="00447395">
              <w:rPr>
                <w:rFonts w:ascii="Times New Roman" w:hAnsi="Times New Roman" w:cs="Times New Roman"/>
                <w:bCs/>
                <w:lang w:val="it-IT"/>
              </w:rPr>
              <w:t>DOB: 5 April 2002</w:t>
            </w:r>
          </w:p>
          <w:p w:rsidRPr="00447395" w:rsidR="007B4D00" w:rsidRDefault="007B4D00" w14:paraId="380FA6EF" w14:textId="77777777">
            <w:pPr>
              <w:rPr>
                <w:rFonts w:ascii="Times New Roman" w:hAnsi="Times New Roman" w:cs="Times New Roman"/>
                <w:bCs/>
                <w:szCs w:val="24"/>
                <w:lang w:val="it-IT"/>
              </w:rPr>
            </w:pPr>
            <w:r w:rsidRPr="00447395">
              <w:rPr>
                <w:rFonts w:ascii="Times New Roman" w:hAnsi="Times New Roman" w:cs="Times New Roman"/>
                <w:bCs/>
                <w:lang w:val="it-IT"/>
              </w:rPr>
              <w:t>POB: Metropolis, Generica</w:t>
            </w:r>
          </w:p>
        </w:tc>
        <w:tc>
          <w:tcPr>
            <w:tcW w:w="1530" w:type="dxa"/>
          </w:tcPr>
          <w:p w:rsidRPr="00447395" w:rsidR="007B4D00" w:rsidRDefault="007B4D00" w14:paraId="4B83E52E" w14:textId="77777777">
            <w:pPr>
              <w:rPr>
                <w:rFonts w:ascii="Times New Roman" w:hAnsi="Times New Roman" w:cs="Times New Roman"/>
                <w:bCs/>
                <w:szCs w:val="24"/>
                <w:lang w:val="en-GB"/>
              </w:rPr>
            </w:pPr>
            <w:r w:rsidRPr="00447395">
              <w:rPr>
                <w:rFonts w:ascii="Times New Roman" w:hAnsi="Times New Roman" w:cs="Times New Roman"/>
                <w:bCs/>
                <w:szCs w:val="24"/>
                <w:lang w:val="en-GB"/>
              </w:rPr>
              <w:t>Son</w:t>
            </w:r>
          </w:p>
        </w:tc>
        <w:tc>
          <w:tcPr>
            <w:tcW w:w="2515" w:type="dxa"/>
          </w:tcPr>
          <w:p w:rsidRPr="00447395" w:rsidR="007B4D00" w:rsidRDefault="007B4D00" w14:paraId="1DFC050F" w14:textId="77777777">
            <w:pPr>
              <w:rPr>
                <w:rFonts w:ascii="Times New Roman" w:hAnsi="Times New Roman" w:cs="Times New Roman"/>
                <w:bCs/>
                <w:szCs w:val="24"/>
                <w:lang w:val="en-GB"/>
              </w:rPr>
            </w:pPr>
            <w:r w:rsidRPr="00447395">
              <w:rPr>
                <w:rFonts w:ascii="Times New Roman" w:hAnsi="Times New Roman" w:cs="Times New Roman"/>
                <w:bCs/>
                <w:szCs w:val="24"/>
                <w:lang w:val="en-GB"/>
              </w:rPr>
              <w:t>Attends university in UK and lives extravagant lifestyle.</w:t>
            </w:r>
            <w:r w:rsidRPr="00447395">
              <w:rPr>
                <w:rStyle w:val="FootnoteReference"/>
                <w:rFonts w:ascii="Times New Roman" w:hAnsi="Times New Roman" w:cs="Times New Roman"/>
                <w:bCs/>
                <w:szCs w:val="24"/>
                <w:lang w:val="en-GB"/>
              </w:rPr>
              <w:footnoteReference w:id="4"/>
            </w:r>
          </w:p>
        </w:tc>
      </w:tr>
    </w:tbl>
    <w:p w:rsidRPr="00B07E51" w:rsidR="00896251" w:rsidP="009452F7" w:rsidRDefault="00896251" w14:paraId="12556665" w14:textId="77777777">
      <w:pPr>
        <w:pStyle w:val="BodyA"/>
        <w:jc w:val="both"/>
        <w:rPr>
          <w:rStyle w:val="None"/>
          <w:rFonts w:ascii="Times New Roman" w:hAnsi="Times New Roman" w:eastAsia="Arial" w:cs="Times New Roman"/>
          <w:b/>
          <w:bCs/>
          <w:u w:val="single"/>
          <w:lang w:val="en-GB"/>
        </w:rPr>
      </w:pPr>
    </w:p>
    <w:p w:rsidR="00B94B16" w:rsidP="009452F7" w:rsidRDefault="00B94B16" w14:paraId="03352FE1" w14:textId="77777777">
      <w:pPr>
        <w:pStyle w:val="BodyA"/>
        <w:jc w:val="both"/>
        <w:rPr>
          <w:rStyle w:val="None"/>
          <w:rFonts w:ascii="Times New Roman" w:hAnsi="Times New Roman" w:cs="Times New Roman"/>
          <w:b/>
          <w:bCs/>
          <w:u w:val="single"/>
          <w:lang w:val="en-GB"/>
        </w:rPr>
      </w:pPr>
    </w:p>
    <w:p w:rsidR="00B94B16" w:rsidP="009452F7" w:rsidRDefault="00B94B16" w14:paraId="3637ED74" w14:textId="77777777">
      <w:pPr>
        <w:pStyle w:val="BodyA"/>
        <w:jc w:val="both"/>
        <w:rPr>
          <w:rStyle w:val="None"/>
          <w:rFonts w:ascii="Times New Roman" w:hAnsi="Times New Roman" w:cs="Times New Roman"/>
          <w:b/>
          <w:bCs/>
          <w:u w:val="single"/>
          <w:lang w:val="en-GB"/>
        </w:rPr>
      </w:pPr>
    </w:p>
    <w:p w:rsidR="00B94B16" w:rsidP="009452F7" w:rsidRDefault="00B94B16" w14:paraId="1D1A7DAA" w14:textId="77777777">
      <w:pPr>
        <w:pStyle w:val="BodyA"/>
        <w:jc w:val="both"/>
        <w:rPr>
          <w:rStyle w:val="None"/>
          <w:rFonts w:ascii="Times New Roman" w:hAnsi="Times New Roman" w:cs="Times New Roman"/>
          <w:b/>
          <w:bCs/>
          <w:u w:val="single"/>
          <w:lang w:val="en-GB"/>
        </w:rPr>
      </w:pPr>
    </w:p>
    <w:p w:rsidR="00B94B16" w:rsidP="009452F7" w:rsidRDefault="00B94B16" w14:paraId="50D94963" w14:textId="77777777">
      <w:pPr>
        <w:pStyle w:val="BodyA"/>
        <w:jc w:val="both"/>
        <w:rPr>
          <w:rStyle w:val="None"/>
          <w:rFonts w:ascii="Times New Roman" w:hAnsi="Times New Roman" w:cs="Times New Roman"/>
          <w:b/>
          <w:bCs/>
          <w:u w:val="single"/>
          <w:lang w:val="en-GB"/>
        </w:rPr>
      </w:pPr>
    </w:p>
    <w:p w:rsidR="00B94B16" w:rsidP="009452F7" w:rsidRDefault="00B94B16" w14:paraId="6CCD7357" w14:textId="77777777">
      <w:pPr>
        <w:pStyle w:val="BodyA"/>
        <w:jc w:val="both"/>
        <w:rPr>
          <w:rStyle w:val="None"/>
          <w:rFonts w:ascii="Times New Roman" w:hAnsi="Times New Roman" w:cs="Times New Roman"/>
          <w:b/>
          <w:bCs/>
          <w:u w:val="single"/>
          <w:lang w:val="en-GB"/>
        </w:rPr>
      </w:pPr>
    </w:p>
    <w:p w:rsidRPr="00B07E51" w:rsidR="00896251" w:rsidP="009452F7" w:rsidRDefault="00C15597" w14:paraId="7145D94D" w14:textId="01F463DE">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 xml:space="preserve">List of </w:t>
      </w:r>
      <w:r w:rsidR="00447395">
        <w:rPr>
          <w:rStyle w:val="None"/>
          <w:rFonts w:ascii="Times New Roman" w:hAnsi="Times New Roman" w:cs="Times New Roman"/>
          <w:b/>
          <w:bCs/>
          <w:u w:val="single"/>
          <w:lang w:val="en-GB"/>
        </w:rPr>
        <w:t xml:space="preserve">Known </w:t>
      </w:r>
      <w:r w:rsidRPr="00B07E51">
        <w:rPr>
          <w:rStyle w:val="None"/>
          <w:rFonts w:ascii="Times New Roman" w:hAnsi="Times New Roman" w:cs="Times New Roman"/>
          <w:b/>
          <w:bCs/>
          <w:u w:val="single"/>
          <w:lang w:val="en-GB"/>
        </w:rPr>
        <w:t>Network Members</w:t>
      </w:r>
      <w:r w:rsidR="00AE4362">
        <w:rPr>
          <w:rStyle w:val="None"/>
          <w:rFonts w:ascii="Times New Roman" w:hAnsi="Times New Roman" w:cs="Times New Roman"/>
          <w:b/>
          <w:bCs/>
          <w:u w:val="single"/>
          <w:lang w:val="en-GB"/>
        </w:rPr>
        <w:t>, Associates and Facilitators</w:t>
      </w:r>
    </w:p>
    <w:p w:rsidRPr="00B07E51" w:rsidR="00896251" w:rsidP="009452F7" w:rsidRDefault="00896251" w14:paraId="1FAE4A0C" w14:textId="77777777">
      <w:pPr>
        <w:pStyle w:val="BodyA"/>
        <w:jc w:val="both"/>
        <w:rPr>
          <w:rStyle w:val="None"/>
          <w:rFonts w:ascii="Times New Roman" w:hAnsi="Times New Roman" w:eastAsia="Arial" w:cs="Times New Roman"/>
          <w:i/>
          <w:iCs/>
          <w:lang w:val="en-GB"/>
        </w:rPr>
      </w:pPr>
    </w:p>
    <w:tbl>
      <w:tblPr>
        <w:tblStyle w:val="TableGrid"/>
        <w:tblW w:w="0" w:type="auto"/>
        <w:tblLook w:val="04A0" w:firstRow="1" w:lastRow="0" w:firstColumn="1" w:lastColumn="0" w:noHBand="0" w:noVBand="1"/>
      </w:tblPr>
      <w:tblGrid>
        <w:gridCol w:w="2347"/>
        <w:gridCol w:w="2940"/>
        <w:gridCol w:w="1617"/>
        <w:gridCol w:w="2433"/>
      </w:tblGrid>
      <w:tr w:rsidRPr="00447395" w:rsidR="005249CC" w:rsidTr="00447395" w14:paraId="7CB3ECD1" w14:textId="77777777">
        <w:trPr>
          <w:trHeight w:val="264"/>
          <w:tblHeader/>
        </w:trPr>
        <w:tc>
          <w:tcPr>
            <w:tcW w:w="2347" w:type="dxa"/>
            <w:shd w:val="clear" w:color="auto" w:fill="F2F2F2" w:themeFill="background1" w:themeFillShade="F2"/>
          </w:tcPr>
          <w:p w:rsidRPr="00447395" w:rsidR="005249CC" w:rsidRDefault="005249CC" w14:paraId="4D9ED3E8" w14:textId="77777777">
            <w:pPr>
              <w:rPr>
                <w:rFonts w:ascii="Times New Roman" w:hAnsi="Times New Roman" w:cs="Times New Roman"/>
                <w:b/>
                <w:szCs w:val="24"/>
                <w:lang w:val="en-GB"/>
              </w:rPr>
            </w:pPr>
            <w:r w:rsidRPr="00447395">
              <w:rPr>
                <w:rFonts w:ascii="Times New Roman" w:hAnsi="Times New Roman" w:cs="Times New Roman"/>
                <w:b/>
                <w:szCs w:val="24"/>
                <w:lang w:val="en-GB"/>
              </w:rPr>
              <w:t>Name</w:t>
            </w:r>
          </w:p>
        </w:tc>
        <w:tc>
          <w:tcPr>
            <w:tcW w:w="2940" w:type="dxa"/>
            <w:shd w:val="clear" w:color="auto" w:fill="F2F2F2" w:themeFill="background1" w:themeFillShade="F2"/>
          </w:tcPr>
          <w:p w:rsidRPr="00447395" w:rsidR="005249CC" w:rsidRDefault="005249CC" w14:paraId="61344AE3" w14:textId="77777777">
            <w:pPr>
              <w:rPr>
                <w:rFonts w:ascii="Times New Roman" w:hAnsi="Times New Roman" w:cs="Times New Roman"/>
                <w:b/>
                <w:szCs w:val="24"/>
                <w:lang w:val="en-GB"/>
              </w:rPr>
            </w:pPr>
            <w:r w:rsidRPr="00447395">
              <w:rPr>
                <w:rFonts w:ascii="Times New Roman" w:hAnsi="Times New Roman" w:cs="Times New Roman"/>
                <w:b/>
                <w:szCs w:val="24"/>
                <w:lang w:val="en-GB"/>
              </w:rPr>
              <w:t>Bio identifiers</w:t>
            </w:r>
          </w:p>
        </w:tc>
        <w:tc>
          <w:tcPr>
            <w:tcW w:w="1617" w:type="dxa"/>
            <w:shd w:val="clear" w:color="auto" w:fill="F2F2F2" w:themeFill="background1" w:themeFillShade="F2"/>
          </w:tcPr>
          <w:p w:rsidRPr="00447395" w:rsidR="005249CC" w:rsidRDefault="005249CC" w14:paraId="2E29DDFA" w14:textId="77777777">
            <w:pPr>
              <w:rPr>
                <w:rFonts w:ascii="Times New Roman" w:hAnsi="Times New Roman" w:cs="Times New Roman"/>
                <w:b/>
                <w:szCs w:val="24"/>
                <w:lang w:val="en-GB"/>
              </w:rPr>
            </w:pPr>
            <w:r w:rsidRPr="00447395">
              <w:rPr>
                <w:rFonts w:ascii="Times New Roman" w:hAnsi="Times New Roman" w:cs="Times New Roman"/>
                <w:b/>
                <w:szCs w:val="24"/>
                <w:lang w:val="en-GB"/>
              </w:rPr>
              <w:t>Relationship</w:t>
            </w:r>
          </w:p>
        </w:tc>
        <w:tc>
          <w:tcPr>
            <w:tcW w:w="2433" w:type="dxa"/>
            <w:shd w:val="clear" w:color="auto" w:fill="F2F2F2" w:themeFill="background1" w:themeFillShade="F2"/>
          </w:tcPr>
          <w:p w:rsidRPr="00447395" w:rsidR="005249CC" w:rsidRDefault="005249CC" w14:paraId="17358ECC" w14:textId="77777777">
            <w:pPr>
              <w:rPr>
                <w:rFonts w:ascii="Times New Roman" w:hAnsi="Times New Roman" w:cs="Times New Roman"/>
                <w:b/>
                <w:szCs w:val="24"/>
                <w:lang w:val="en-GB"/>
              </w:rPr>
            </w:pPr>
            <w:r w:rsidRPr="00447395">
              <w:rPr>
                <w:rFonts w:ascii="Times New Roman" w:hAnsi="Times New Roman" w:cs="Times New Roman"/>
                <w:b/>
                <w:szCs w:val="24"/>
                <w:lang w:val="en-GB"/>
              </w:rPr>
              <w:t xml:space="preserve">Known benefit </w:t>
            </w:r>
          </w:p>
        </w:tc>
      </w:tr>
      <w:tr w:rsidRPr="00447395" w:rsidR="005249CC" w:rsidTr="00447395" w14:paraId="5689D706" w14:textId="77777777">
        <w:trPr>
          <w:trHeight w:val="1577"/>
        </w:trPr>
        <w:tc>
          <w:tcPr>
            <w:tcW w:w="2347" w:type="dxa"/>
          </w:tcPr>
          <w:p w:rsidRPr="00447395" w:rsidR="005249CC" w:rsidRDefault="005249CC" w14:paraId="1D90FD6C" w14:textId="77777777">
            <w:pPr>
              <w:rPr>
                <w:rFonts w:ascii="Times New Roman" w:hAnsi="Times New Roman" w:cs="Times New Roman"/>
                <w:bCs/>
                <w:szCs w:val="24"/>
                <w:lang w:val="en-GB"/>
              </w:rPr>
            </w:pPr>
            <w:r w:rsidRPr="00447395">
              <w:rPr>
                <w:rFonts w:ascii="Times New Roman" w:hAnsi="Times New Roman" w:cs="Times New Roman"/>
                <w:bCs/>
                <w:szCs w:val="24"/>
                <w:lang w:val="en-GB"/>
              </w:rPr>
              <w:t>Joe Bloggs</w:t>
            </w:r>
          </w:p>
        </w:tc>
        <w:tc>
          <w:tcPr>
            <w:tcW w:w="2940" w:type="dxa"/>
          </w:tcPr>
          <w:p w:rsidRPr="00447395" w:rsidR="005249CC" w:rsidRDefault="005249CC" w14:paraId="5E56D680" w14:textId="77777777">
            <w:pPr>
              <w:rPr>
                <w:rFonts w:ascii="Times New Roman" w:hAnsi="Times New Roman" w:cs="Times New Roman"/>
                <w:bCs/>
                <w:szCs w:val="24"/>
                <w:lang w:val="en-GB"/>
              </w:rPr>
            </w:pPr>
            <w:r w:rsidRPr="00447395">
              <w:rPr>
                <w:rFonts w:ascii="Times New Roman" w:hAnsi="Times New Roman" w:cs="Times New Roman"/>
                <w:bCs/>
                <w:szCs w:val="24"/>
                <w:lang w:val="en-GB"/>
              </w:rPr>
              <w:t xml:space="preserve">Nationality: </w:t>
            </w:r>
            <w:proofErr w:type="spellStart"/>
            <w:r w:rsidRPr="00447395">
              <w:rPr>
                <w:rFonts w:ascii="Times New Roman" w:hAnsi="Times New Roman" w:cs="Times New Roman"/>
                <w:bCs/>
                <w:szCs w:val="24"/>
                <w:lang w:val="en-GB"/>
              </w:rPr>
              <w:t>Generica</w:t>
            </w:r>
            <w:proofErr w:type="spellEnd"/>
            <w:r w:rsidRPr="00447395">
              <w:rPr>
                <w:rFonts w:ascii="Times New Roman" w:hAnsi="Times New Roman" w:cs="Times New Roman"/>
                <w:bCs/>
                <w:szCs w:val="24"/>
                <w:lang w:val="en-GB"/>
              </w:rPr>
              <w:t xml:space="preserve"> </w:t>
            </w:r>
          </w:p>
          <w:p w:rsidRPr="00447395" w:rsidR="005249CC" w:rsidRDefault="005249CC" w14:paraId="446FC42B" w14:textId="77777777">
            <w:pPr>
              <w:rPr>
                <w:rFonts w:ascii="Times New Roman" w:hAnsi="Times New Roman" w:cs="Times New Roman"/>
                <w:bCs/>
                <w:szCs w:val="24"/>
                <w:lang w:val="en-GB"/>
              </w:rPr>
            </w:pPr>
            <w:r w:rsidRPr="00447395">
              <w:rPr>
                <w:rFonts w:ascii="Times New Roman" w:hAnsi="Times New Roman" w:cs="Times New Roman"/>
                <w:bCs/>
                <w:szCs w:val="24"/>
                <w:lang w:val="en-GB"/>
              </w:rPr>
              <w:t>DOB: 19 September 1975</w:t>
            </w:r>
          </w:p>
          <w:p w:rsidRPr="00447395" w:rsidR="005249CC" w:rsidRDefault="005249CC" w14:paraId="0EC56D08" w14:textId="77777777">
            <w:pPr>
              <w:rPr>
                <w:rFonts w:ascii="Times New Roman" w:hAnsi="Times New Roman" w:cs="Times New Roman"/>
                <w:bCs/>
                <w:szCs w:val="24"/>
                <w:lang w:val="en-GB"/>
              </w:rPr>
            </w:pPr>
            <w:r w:rsidRPr="00447395">
              <w:rPr>
                <w:rFonts w:ascii="Times New Roman" w:hAnsi="Times New Roman" w:cs="Times New Roman"/>
                <w:bCs/>
                <w:szCs w:val="24"/>
                <w:lang w:val="en-GB"/>
              </w:rPr>
              <w:t xml:space="preserve">POB: Village, </w:t>
            </w:r>
            <w:proofErr w:type="spellStart"/>
            <w:r w:rsidRPr="00447395">
              <w:rPr>
                <w:rFonts w:ascii="Times New Roman" w:hAnsi="Times New Roman" w:cs="Times New Roman"/>
                <w:bCs/>
                <w:szCs w:val="24"/>
                <w:lang w:val="en-GB"/>
              </w:rPr>
              <w:t>Generica</w:t>
            </w:r>
            <w:proofErr w:type="spellEnd"/>
          </w:p>
        </w:tc>
        <w:tc>
          <w:tcPr>
            <w:tcW w:w="1617" w:type="dxa"/>
          </w:tcPr>
          <w:p w:rsidRPr="00447395" w:rsidR="005249CC" w:rsidRDefault="005249CC" w14:paraId="46F4835A" w14:textId="286B483C">
            <w:pPr>
              <w:rPr>
                <w:rFonts w:ascii="Times New Roman" w:hAnsi="Times New Roman" w:cs="Times New Roman"/>
                <w:bCs/>
                <w:szCs w:val="24"/>
                <w:lang w:val="en-GB"/>
              </w:rPr>
            </w:pPr>
            <w:r w:rsidRPr="00447395">
              <w:rPr>
                <w:rFonts w:ascii="Times New Roman" w:hAnsi="Times New Roman" w:cs="Times New Roman"/>
                <w:bCs/>
                <w:szCs w:val="24"/>
                <w:lang w:val="en-GB"/>
              </w:rPr>
              <w:t xml:space="preserve">Front man for three businesses beneficially owned by </w:t>
            </w:r>
            <w:r w:rsidR="008E3100">
              <w:rPr>
                <w:rFonts w:ascii="Times New Roman" w:hAnsi="Times New Roman" w:cs="Times New Roman"/>
                <w:b/>
                <w:szCs w:val="24"/>
                <w:lang w:val="en-GB"/>
              </w:rPr>
              <w:t>Tom Smith</w:t>
            </w:r>
            <w:r w:rsidRPr="00447395">
              <w:rPr>
                <w:rFonts w:ascii="Times New Roman" w:hAnsi="Times New Roman" w:cs="Times New Roman"/>
                <w:bCs/>
                <w:szCs w:val="24"/>
                <w:lang w:val="en-GB"/>
              </w:rPr>
              <w:t>.</w:t>
            </w:r>
            <w:r w:rsidRPr="00447395">
              <w:rPr>
                <w:rStyle w:val="FootnoteReference"/>
                <w:rFonts w:ascii="Times New Roman" w:hAnsi="Times New Roman" w:cs="Times New Roman"/>
                <w:bCs/>
                <w:szCs w:val="24"/>
                <w:lang w:val="en-GB"/>
              </w:rPr>
              <w:footnoteReference w:id="5"/>
            </w:r>
          </w:p>
        </w:tc>
        <w:tc>
          <w:tcPr>
            <w:tcW w:w="2433" w:type="dxa"/>
          </w:tcPr>
          <w:p w:rsidRPr="00447395" w:rsidR="005249CC" w:rsidRDefault="005249CC" w14:paraId="2D5FFD6C" w14:textId="77777777">
            <w:pPr>
              <w:rPr>
                <w:rFonts w:ascii="Times New Roman" w:hAnsi="Times New Roman" w:cs="Times New Roman"/>
                <w:bCs/>
                <w:szCs w:val="24"/>
                <w:lang w:val="en-GB"/>
              </w:rPr>
            </w:pPr>
            <w:r w:rsidRPr="00447395">
              <w:rPr>
                <w:rFonts w:ascii="Times New Roman" w:hAnsi="Times New Roman" w:cs="Times New Roman"/>
                <w:bCs/>
                <w:szCs w:val="24"/>
                <w:lang w:val="en-GB"/>
              </w:rPr>
              <w:t>N/A</w:t>
            </w:r>
          </w:p>
        </w:tc>
      </w:tr>
      <w:tr w:rsidRPr="00447395" w:rsidR="003E2799" w:rsidTr="00447395" w14:paraId="2741775F" w14:textId="77777777">
        <w:trPr>
          <w:trHeight w:val="1577"/>
        </w:trPr>
        <w:tc>
          <w:tcPr>
            <w:tcW w:w="2347" w:type="dxa"/>
          </w:tcPr>
          <w:p w:rsidRPr="00447395" w:rsidR="003E2799" w:rsidRDefault="005723FF" w14:paraId="4DA25F77" w14:textId="6B627B7B">
            <w:pPr>
              <w:rPr>
                <w:bCs/>
                <w:lang w:val="en-GB"/>
              </w:rPr>
            </w:pPr>
            <w:r w:rsidRPr="005723FF">
              <w:rPr>
                <w:rFonts w:ascii="Times New Roman" w:hAnsi="Times New Roman" w:cs="Times New Roman"/>
                <w:bCs/>
                <w:szCs w:val="24"/>
                <w:lang w:val="en-GB"/>
              </w:rPr>
              <w:t>J</w:t>
            </w:r>
            <w:r>
              <w:rPr>
                <w:rFonts w:ascii="Times New Roman" w:hAnsi="Times New Roman" w:cs="Times New Roman"/>
                <w:bCs/>
                <w:szCs w:val="24"/>
                <w:lang w:val="en-GB"/>
              </w:rPr>
              <w:t>ane Bloggs</w:t>
            </w:r>
          </w:p>
        </w:tc>
        <w:tc>
          <w:tcPr>
            <w:tcW w:w="2940" w:type="dxa"/>
          </w:tcPr>
          <w:p w:rsidR="003E2799" w:rsidRDefault="005723FF" w14:paraId="56FFDCB1" w14:textId="77777777">
            <w:pPr>
              <w:rPr>
                <w:rFonts w:ascii="Times New Roman" w:hAnsi="Times New Roman" w:cs="Times New Roman"/>
                <w:bCs/>
                <w:szCs w:val="24"/>
                <w:lang w:val="en-GB"/>
              </w:rPr>
            </w:pPr>
            <w:r w:rsidRPr="005723FF">
              <w:rPr>
                <w:rFonts w:ascii="Times New Roman" w:hAnsi="Times New Roman" w:cs="Times New Roman"/>
                <w:bCs/>
                <w:szCs w:val="24"/>
                <w:lang w:val="en-GB"/>
              </w:rPr>
              <w:t>Nationality</w:t>
            </w:r>
            <w:r>
              <w:rPr>
                <w:rFonts w:ascii="Times New Roman" w:hAnsi="Times New Roman" w:cs="Times New Roman"/>
                <w:bCs/>
                <w:szCs w:val="24"/>
                <w:lang w:val="en-GB"/>
              </w:rPr>
              <w:t xml:space="preserve">: </w:t>
            </w:r>
            <w:proofErr w:type="spellStart"/>
            <w:r w:rsidR="009C76AB">
              <w:rPr>
                <w:rFonts w:ascii="Times New Roman" w:hAnsi="Times New Roman" w:cs="Times New Roman"/>
                <w:bCs/>
                <w:szCs w:val="24"/>
                <w:lang w:val="en-GB"/>
              </w:rPr>
              <w:t>Generica</w:t>
            </w:r>
            <w:proofErr w:type="spellEnd"/>
          </w:p>
          <w:p w:rsidR="009C76AB" w:rsidRDefault="009C76AB" w14:paraId="4CDF6EE6" w14:textId="77777777">
            <w:pPr>
              <w:rPr>
                <w:rFonts w:ascii="Times New Roman" w:hAnsi="Times New Roman" w:cs="Times New Roman"/>
                <w:bCs/>
                <w:szCs w:val="24"/>
                <w:lang w:val="en-GB"/>
              </w:rPr>
            </w:pPr>
            <w:r w:rsidRPr="009C76AB">
              <w:rPr>
                <w:rFonts w:ascii="Times New Roman" w:hAnsi="Times New Roman" w:cs="Times New Roman"/>
                <w:bCs/>
                <w:szCs w:val="24"/>
                <w:lang w:val="en-GB"/>
              </w:rPr>
              <w:t>DOB:</w:t>
            </w:r>
            <w:r w:rsidRPr="00CC3995">
              <w:rPr>
                <w:rFonts w:ascii="Times New Roman" w:hAnsi="Times New Roman" w:cs="Times New Roman"/>
                <w:bCs/>
                <w:szCs w:val="24"/>
                <w:lang w:val="en-GB"/>
              </w:rPr>
              <w:t xml:space="preserve"> </w:t>
            </w:r>
            <w:r w:rsidRPr="00CC3995" w:rsidR="00CC3995">
              <w:rPr>
                <w:rFonts w:ascii="Times New Roman" w:hAnsi="Times New Roman" w:cs="Times New Roman"/>
                <w:bCs/>
                <w:szCs w:val="24"/>
                <w:lang w:val="en-GB"/>
              </w:rPr>
              <w:t>20 August 1982</w:t>
            </w:r>
          </w:p>
          <w:p w:rsidRPr="00447395" w:rsidR="00CC3995" w:rsidRDefault="00CC3995" w14:paraId="69353298" w14:textId="34CEC0E5">
            <w:pPr>
              <w:rPr>
                <w:bCs/>
                <w:lang w:val="en-GB"/>
              </w:rPr>
            </w:pPr>
            <w:r w:rsidRPr="00CC3995">
              <w:rPr>
                <w:rFonts w:ascii="Times New Roman" w:hAnsi="Times New Roman" w:cs="Times New Roman"/>
                <w:bCs/>
                <w:szCs w:val="24"/>
                <w:lang w:val="en-GB"/>
              </w:rPr>
              <w:t xml:space="preserve">POB: Metropolis, </w:t>
            </w:r>
            <w:proofErr w:type="spellStart"/>
            <w:r w:rsidRPr="00CC3995">
              <w:rPr>
                <w:rFonts w:ascii="Times New Roman" w:hAnsi="Times New Roman" w:cs="Times New Roman"/>
                <w:bCs/>
                <w:szCs w:val="24"/>
                <w:lang w:val="en-GB"/>
              </w:rPr>
              <w:t>Generica</w:t>
            </w:r>
            <w:proofErr w:type="spellEnd"/>
          </w:p>
        </w:tc>
        <w:tc>
          <w:tcPr>
            <w:tcW w:w="1617" w:type="dxa"/>
          </w:tcPr>
          <w:p w:rsidRPr="00447395" w:rsidR="003E2799" w:rsidRDefault="0033347E" w14:paraId="38E2CD4E" w14:textId="5982730C">
            <w:pPr>
              <w:rPr>
                <w:bCs/>
                <w:lang w:val="en-GB"/>
              </w:rPr>
            </w:pPr>
            <w:r w:rsidRPr="009E5CCC">
              <w:rPr>
                <w:rFonts w:ascii="Times New Roman" w:hAnsi="Times New Roman" w:cs="Times New Roman"/>
                <w:bCs/>
                <w:szCs w:val="24"/>
                <w:lang w:val="en-GB"/>
              </w:rPr>
              <w:t xml:space="preserve">Assistant to </w:t>
            </w:r>
            <w:r w:rsidRPr="009E5CCC" w:rsidR="009E5CCC">
              <w:rPr>
                <w:rFonts w:ascii="Times New Roman" w:hAnsi="Times New Roman" w:cs="Times New Roman"/>
                <w:bCs/>
                <w:szCs w:val="24"/>
                <w:lang w:val="en-GB"/>
              </w:rPr>
              <w:t xml:space="preserve">the </w:t>
            </w:r>
            <w:r w:rsidR="008E3100">
              <w:rPr>
                <w:rFonts w:ascii="Times New Roman" w:hAnsi="Times New Roman" w:cs="Times New Roman"/>
                <w:b/>
                <w:szCs w:val="24"/>
                <w:lang w:val="en-GB"/>
              </w:rPr>
              <w:t>Tom Smith</w:t>
            </w:r>
            <w:r w:rsidRPr="009E5CCC" w:rsidR="009E5CCC">
              <w:rPr>
                <w:rFonts w:ascii="Times New Roman" w:hAnsi="Times New Roman" w:cs="Times New Roman"/>
                <w:bCs/>
                <w:szCs w:val="24"/>
                <w:lang w:val="en-GB"/>
              </w:rPr>
              <w:t xml:space="preserve"> at the </w:t>
            </w:r>
            <w:proofErr w:type="spellStart"/>
            <w:r w:rsidRPr="009E5CCC" w:rsidR="009E5CCC">
              <w:rPr>
                <w:rFonts w:ascii="Times New Roman" w:hAnsi="Times New Roman" w:cs="Times New Roman"/>
                <w:bCs/>
                <w:szCs w:val="24"/>
                <w:lang w:val="en-GB"/>
              </w:rPr>
              <w:t>Generica</w:t>
            </w:r>
            <w:proofErr w:type="spellEnd"/>
            <w:r w:rsidRPr="009E5CCC" w:rsidR="009E5CCC">
              <w:rPr>
                <w:rFonts w:ascii="Times New Roman" w:hAnsi="Times New Roman" w:cs="Times New Roman"/>
                <w:bCs/>
                <w:szCs w:val="24"/>
                <w:lang w:val="en-GB"/>
              </w:rPr>
              <w:t xml:space="preserve"> Central Bank</w:t>
            </w:r>
          </w:p>
        </w:tc>
        <w:tc>
          <w:tcPr>
            <w:tcW w:w="2433" w:type="dxa"/>
          </w:tcPr>
          <w:p w:rsidRPr="00447395" w:rsidR="003E2799" w:rsidRDefault="0033347E" w14:paraId="6FEB0C3D" w14:textId="5259833C">
            <w:pPr>
              <w:rPr>
                <w:bCs/>
                <w:lang w:val="en-GB"/>
              </w:rPr>
            </w:pPr>
            <w:r w:rsidRPr="0033347E">
              <w:rPr>
                <w:rFonts w:ascii="Times New Roman" w:hAnsi="Times New Roman" w:cs="Times New Roman"/>
                <w:bCs/>
                <w:szCs w:val="24"/>
                <w:lang w:val="en-GB"/>
              </w:rPr>
              <w:t>Received</w:t>
            </w:r>
            <w:r>
              <w:rPr>
                <w:rFonts w:ascii="Times New Roman" w:hAnsi="Times New Roman" w:cs="Times New Roman"/>
                <w:bCs/>
                <w:szCs w:val="24"/>
                <w:lang w:val="en-GB"/>
              </w:rPr>
              <w:t xml:space="preserve"> </w:t>
            </w:r>
            <w:r w:rsidRPr="0033347E">
              <w:rPr>
                <w:rFonts w:ascii="Times New Roman" w:hAnsi="Times New Roman" w:cs="Times New Roman"/>
                <w:bCs/>
                <w:szCs w:val="24"/>
                <w:lang w:val="en-GB"/>
              </w:rPr>
              <w:t>pay-outs for her role in facilitating the misappropriation of funds to shell companies</w:t>
            </w:r>
          </w:p>
        </w:tc>
      </w:tr>
    </w:tbl>
    <w:p w:rsidRPr="00B07E51" w:rsidR="00896251" w:rsidP="009452F7" w:rsidRDefault="00896251" w14:paraId="4FAEE63C" w14:textId="77777777">
      <w:pPr>
        <w:pStyle w:val="BodyA"/>
        <w:jc w:val="both"/>
        <w:rPr>
          <w:rStyle w:val="None"/>
          <w:rFonts w:ascii="Times New Roman" w:hAnsi="Times New Roman" w:eastAsia="Arial" w:cs="Times New Roman"/>
          <w:b/>
          <w:bCs/>
          <w:u w:val="single"/>
          <w:lang w:val="en-GB"/>
        </w:rPr>
      </w:pPr>
    </w:p>
    <w:p w:rsidRPr="00B07E51" w:rsidR="00896251" w:rsidP="009452F7" w:rsidRDefault="00C15597" w14:paraId="03C35B73" w14:textId="5FAD116F">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 xml:space="preserve">List of </w:t>
      </w:r>
      <w:r w:rsidR="00447395">
        <w:rPr>
          <w:rStyle w:val="None"/>
          <w:rFonts w:ascii="Times New Roman" w:hAnsi="Times New Roman" w:cs="Times New Roman"/>
          <w:b/>
          <w:bCs/>
          <w:u w:val="single"/>
          <w:lang w:val="en-GB"/>
        </w:rPr>
        <w:t xml:space="preserve">Known </w:t>
      </w:r>
      <w:r w:rsidRPr="00B07E51">
        <w:rPr>
          <w:rStyle w:val="None"/>
          <w:rFonts w:ascii="Times New Roman" w:hAnsi="Times New Roman" w:cs="Times New Roman"/>
          <w:b/>
          <w:bCs/>
          <w:u w:val="single"/>
          <w:lang w:val="en-GB"/>
        </w:rPr>
        <w:t>Assets</w:t>
      </w:r>
    </w:p>
    <w:p w:rsidRPr="00B07E51" w:rsidR="00896251" w:rsidP="009452F7" w:rsidRDefault="00896251" w14:paraId="78980179" w14:textId="77777777">
      <w:pPr>
        <w:pStyle w:val="BodyA"/>
        <w:jc w:val="both"/>
        <w:rPr>
          <w:rStyle w:val="None"/>
          <w:rFonts w:ascii="Times New Roman" w:hAnsi="Times New Roman" w:eastAsia="Times New Roman" w:cs="Times New Roman"/>
          <w:lang w:val="en-GB"/>
        </w:rPr>
      </w:pPr>
    </w:p>
    <w:tbl>
      <w:tblPr>
        <w:tblStyle w:val="TableGrid"/>
        <w:tblW w:w="0" w:type="auto"/>
        <w:tblLook w:val="04A0" w:firstRow="1" w:lastRow="0" w:firstColumn="1" w:lastColumn="0" w:noHBand="0" w:noVBand="1"/>
      </w:tblPr>
      <w:tblGrid>
        <w:gridCol w:w="2336"/>
        <w:gridCol w:w="2950"/>
        <w:gridCol w:w="1617"/>
        <w:gridCol w:w="2433"/>
      </w:tblGrid>
      <w:tr w:rsidRPr="00447395" w:rsidR="00111432" w:rsidTr="00447395" w14:paraId="7DD5F6B6" w14:textId="77777777">
        <w:trPr>
          <w:trHeight w:val="511"/>
          <w:tblHeader/>
        </w:trPr>
        <w:tc>
          <w:tcPr>
            <w:tcW w:w="2336" w:type="dxa"/>
            <w:shd w:val="clear" w:color="auto" w:fill="F2F2F2" w:themeFill="background1" w:themeFillShade="F2"/>
          </w:tcPr>
          <w:p w:rsidRPr="00447395" w:rsidR="00111432" w:rsidRDefault="00111432" w14:paraId="440FAE3D" w14:textId="77777777">
            <w:pPr>
              <w:rPr>
                <w:rFonts w:ascii="Times New Roman" w:hAnsi="Times New Roman" w:cs="Times New Roman"/>
                <w:b/>
                <w:bCs/>
                <w:lang w:val="en-GB"/>
              </w:rPr>
            </w:pPr>
            <w:r w:rsidRPr="00447395">
              <w:rPr>
                <w:rFonts w:ascii="Times New Roman" w:hAnsi="Times New Roman" w:cs="Times New Roman"/>
                <w:b/>
                <w:bCs/>
                <w:lang w:val="en-GB"/>
              </w:rPr>
              <w:t>Description of Asset</w:t>
            </w:r>
          </w:p>
        </w:tc>
        <w:tc>
          <w:tcPr>
            <w:tcW w:w="2950" w:type="dxa"/>
            <w:shd w:val="clear" w:color="auto" w:fill="F2F2F2" w:themeFill="background1" w:themeFillShade="F2"/>
          </w:tcPr>
          <w:p w:rsidRPr="00447395" w:rsidR="00111432" w:rsidRDefault="00111432" w14:paraId="289C3C8B" w14:textId="7F3719B3">
            <w:pPr>
              <w:rPr>
                <w:rFonts w:ascii="Times New Roman" w:hAnsi="Times New Roman" w:cs="Times New Roman"/>
                <w:b/>
                <w:bCs/>
                <w:lang w:val="en-GB"/>
              </w:rPr>
            </w:pPr>
            <w:r w:rsidRPr="00447395">
              <w:rPr>
                <w:rFonts w:ascii="Times New Roman" w:hAnsi="Times New Roman" w:cs="Times New Roman"/>
                <w:b/>
                <w:bCs/>
                <w:lang w:val="en-GB"/>
              </w:rPr>
              <w:t xml:space="preserve">Nexus to </w:t>
            </w:r>
            <w:r w:rsidR="00887E8B">
              <w:rPr>
                <w:rFonts w:ascii="Times New Roman" w:hAnsi="Times New Roman" w:cs="Times New Roman"/>
                <w:b/>
                <w:bCs/>
                <w:lang w:val="en-GB"/>
              </w:rPr>
              <w:t>Tom Smith</w:t>
            </w:r>
          </w:p>
        </w:tc>
        <w:tc>
          <w:tcPr>
            <w:tcW w:w="1617" w:type="dxa"/>
            <w:shd w:val="clear" w:color="auto" w:fill="F2F2F2" w:themeFill="background1" w:themeFillShade="F2"/>
          </w:tcPr>
          <w:p w:rsidRPr="00447395" w:rsidR="00111432" w:rsidRDefault="00111432" w14:paraId="0CCB66EF" w14:textId="77777777">
            <w:pPr>
              <w:rPr>
                <w:rFonts w:ascii="Times New Roman" w:hAnsi="Times New Roman" w:cs="Times New Roman"/>
                <w:b/>
                <w:bCs/>
                <w:lang w:val="en-GB"/>
              </w:rPr>
            </w:pPr>
            <w:r w:rsidRPr="00447395">
              <w:rPr>
                <w:rFonts w:ascii="Times New Roman" w:hAnsi="Times New Roman" w:cs="Times New Roman"/>
                <w:b/>
                <w:bCs/>
                <w:lang w:val="en-GB"/>
              </w:rPr>
              <w:t>Location of Asset</w:t>
            </w:r>
          </w:p>
        </w:tc>
        <w:tc>
          <w:tcPr>
            <w:tcW w:w="2433" w:type="dxa"/>
            <w:shd w:val="clear" w:color="auto" w:fill="F2F2F2" w:themeFill="background1" w:themeFillShade="F2"/>
          </w:tcPr>
          <w:p w:rsidRPr="00447395" w:rsidR="00111432" w:rsidRDefault="00111432" w14:paraId="72388868" w14:textId="77777777">
            <w:pPr>
              <w:rPr>
                <w:rFonts w:ascii="Times New Roman" w:hAnsi="Times New Roman" w:cs="Times New Roman"/>
                <w:b/>
                <w:bCs/>
                <w:lang w:val="en-GB"/>
              </w:rPr>
            </w:pPr>
            <w:r w:rsidRPr="00447395">
              <w:rPr>
                <w:rFonts w:ascii="Times New Roman" w:hAnsi="Times New Roman" w:cs="Times New Roman"/>
                <w:b/>
                <w:bCs/>
                <w:lang w:val="en-GB"/>
              </w:rPr>
              <w:t>Value of Asset</w:t>
            </w:r>
          </w:p>
        </w:tc>
      </w:tr>
      <w:tr w:rsidRPr="00447395" w:rsidR="00111432" w:rsidTr="00447395" w14:paraId="4213CC51" w14:textId="77777777">
        <w:trPr>
          <w:trHeight w:val="1266"/>
        </w:trPr>
        <w:tc>
          <w:tcPr>
            <w:tcW w:w="2336" w:type="dxa"/>
          </w:tcPr>
          <w:p w:rsidRPr="00447395" w:rsidR="00111432" w:rsidRDefault="00111432" w14:paraId="1466AAEB" w14:textId="77777777">
            <w:pPr>
              <w:rPr>
                <w:rFonts w:ascii="Times New Roman" w:hAnsi="Times New Roman" w:cs="Times New Roman"/>
                <w:bCs/>
                <w:lang w:val="en-GB"/>
              </w:rPr>
            </w:pPr>
            <w:r w:rsidRPr="00447395">
              <w:rPr>
                <w:rFonts w:ascii="Times New Roman" w:hAnsi="Times New Roman" w:cs="Times New Roman"/>
                <w:bCs/>
                <w:lang w:val="en-GB"/>
              </w:rPr>
              <w:t xml:space="preserve">Bank account at </w:t>
            </w:r>
            <w:proofErr w:type="spellStart"/>
            <w:r w:rsidRPr="00447395">
              <w:rPr>
                <w:rFonts w:ascii="Times New Roman" w:hAnsi="Times New Roman" w:cs="Times New Roman"/>
                <w:bCs/>
                <w:lang w:val="en-GB"/>
              </w:rPr>
              <w:t>Generica</w:t>
            </w:r>
            <w:proofErr w:type="spellEnd"/>
            <w:r w:rsidRPr="00447395">
              <w:rPr>
                <w:rFonts w:ascii="Times New Roman" w:hAnsi="Times New Roman" w:cs="Times New Roman"/>
                <w:bCs/>
                <w:lang w:val="en-GB"/>
              </w:rPr>
              <w:t xml:space="preserve"> National Bank (GNB)</w:t>
            </w:r>
          </w:p>
        </w:tc>
        <w:tc>
          <w:tcPr>
            <w:tcW w:w="2950" w:type="dxa"/>
          </w:tcPr>
          <w:p w:rsidRPr="00447395" w:rsidR="00111432" w:rsidRDefault="00111432" w14:paraId="41B7A428" w14:textId="0254964D">
            <w:pPr>
              <w:rPr>
                <w:rFonts w:ascii="Times New Roman" w:hAnsi="Times New Roman" w:cs="Times New Roman"/>
                <w:bCs/>
                <w:lang w:val="en-GB"/>
              </w:rPr>
            </w:pPr>
            <w:r w:rsidRPr="00447395">
              <w:rPr>
                <w:rFonts w:ascii="Times New Roman" w:hAnsi="Times New Roman" w:cs="Times New Roman"/>
                <w:bCs/>
                <w:lang w:val="en-GB"/>
              </w:rPr>
              <w:t xml:space="preserve">Owned by </w:t>
            </w:r>
            <w:r w:rsidRPr="00887E8B" w:rsidR="00887E8B">
              <w:rPr>
                <w:rFonts w:ascii="Times New Roman" w:hAnsi="Times New Roman" w:cs="Times New Roman"/>
                <w:b/>
                <w:lang w:val="en-GB"/>
              </w:rPr>
              <w:t>Tom Smith</w:t>
            </w:r>
            <w:r w:rsidR="00887E8B">
              <w:rPr>
                <w:rFonts w:ascii="Times New Roman" w:hAnsi="Times New Roman" w:cs="Times New Roman"/>
                <w:bCs/>
                <w:lang w:val="en-GB"/>
              </w:rPr>
              <w:t xml:space="preserve"> </w:t>
            </w:r>
          </w:p>
        </w:tc>
        <w:tc>
          <w:tcPr>
            <w:tcW w:w="1617" w:type="dxa"/>
          </w:tcPr>
          <w:p w:rsidRPr="00447395" w:rsidR="00111432" w:rsidRDefault="00111432" w14:paraId="3D216182" w14:textId="77777777">
            <w:pPr>
              <w:rPr>
                <w:rFonts w:ascii="Times New Roman" w:hAnsi="Times New Roman" w:cs="Times New Roman"/>
                <w:bCs/>
                <w:lang w:val="en-GB"/>
              </w:rPr>
            </w:pPr>
            <w:r w:rsidRPr="00447395">
              <w:rPr>
                <w:rFonts w:ascii="Times New Roman" w:hAnsi="Times New Roman" w:cs="Times New Roman"/>
                <w:bCs/>
                <w:lang w:val="en-GB"/>
              </w:rPr>
              <w:t xml:space="preserve">GNB is incorporated in Central Province, </w:t>
            </w:r>
            <w:proofErr w:type="spellStart"/>
            <w:r w:rsidRPr="00447395">
              <w:rPr>
                <w:rFonts w:ascii="Times New Roman" w:hAnsi="Times New Roman" w:cs="Times New Roman"/>
                <w:bCs/>
                <w:lang w:val="en-GB"/>
              </w:rPr>
              <w:t>Generica</w:t>
            </w:r>
            <w:proofErr w:type="spellEnd"/>
          </w:p>
        </w:tc>
        <w:tc>
          <w:tcPr>
            <w:tcW w:w="2433" w:type="dxa"/>
          </w:tcPr>
          <w:p w:rsidRPr="00447395" w:rsidR="00111432" w:rsidRDefault="00111432" w14:paraId="44A67CF0" w14:textId="77777777">
            <w:pPr>
              <w:rPr>
                <w:rFonts w:ascii="Times New Roman" w:hAnsi="Times New Roman" w:cs="Times New Roman"/>
                <w:bCs/>
                <w:lang w:val="en-GB"/>
              </w:rPr>
            </w:pPr>
            <w:r w:rsidRPr="00447395">
              <w:rPr>
                <w:rFonts w:ascii="Times New Roman" w:hAnsi="Times New Roman" w:cs="Times New Roman"/>
                <w:bCs/>
                <w:lang w:val="en-GB"/>
              </w:rPr>
              <w:t>Unknown</w:t>
            </w:r>
          </w:p>
        </w:tc>
      </w:tr>
      <w:tr w:rsidRPr="00447395" w:rsidR="00111432" w:rsidTr="00447395" w14:paraId="74E8EB7B" w14:textId="77777777">
        <w:trPr>
          <w:trHeight w:val="1022"/>
        </w:trPr>
        <w:tc>
          <w:tcPr>
            <w:tcW w:w="2336" w:type="dxa"/>
          </w:tcPr>
          <w:p w:rsidRPr="00447395" w:rsidR="00111432" w:rsidRDefault="00111432" w14:paraId="0C92240F" w14:textId="77777777">
            <w:pPr>
              <w:rPr>
                <w:rFonts w:ascii="Times New Roman" w:hAnsi="Times New Roman" w:cs="Times New Roman"/>
                <w:bCs/>
                <w:lang w:val="en-GB"/>
              </w:rPr>
            </w:pPr>
            <w:r w:rsidRPr="00447395">
              <w:rPr>
                <w:rFonts w:ascii="Times New Roman" w:hAnsi="Times New Roman" w:cs="Times New Roman"/>
                <w:bCs/>
                <w:lang w:val="en-GB"/>
              </w:rPr>
              <w:t>Residential property in London, UK</w:t>
            </w:r>
          </w:p>
        </w:tc>
        <w:tc>
          <w:tcPr>
            <w:tcW w:w="2950" w:type="dxa"/>
          </w:tcPr>
          <w:p w:rsidRPr="00447395" w:rsidR="00111432" w:rsidRDefault="00111432" w14:paraId="5D7E04C0" w14:textId="07374AF4">
            <w:pPr>
              <w:rPr>
                <w:rFonts w:ascii="Times New Roman" w:hAnsi="Times New Roman" w:cs="Times New Roman"/>
                <w:bCs/>
                <w:lang w:val="en-GB"/>
              </w:rPr>
            </w:pPr>
            <w:r w:rsidRPr="00447395">
              <w:rPr>
                <w:rFonts w:ascii="Times New Roman" w:hAnsi="Times New Roman" w:cs="Times New Roman"/>
                <w:bCs/>
                <w:lang w:val="en-GB"/>
              </w:rPr>
              <w:t xml:space="preserve">Property owner listed as wife of </w:t>
            </w:r>
            <w:r w:rsidRPr="00887E8B" w:rsidR="00887E8B">
              <w:rPr>
                <w:rFonts w:ascii="Times New Roman" w:hAnsi="Times New Roman" w:cs="Times New Roman"/>
                <w:b/>
                <w:lang w:val="en-GB"/>
              </w:rPr>
              <w:t>Tom Smith</w:t>
            </w:r>
            <w:r w:rsidRPr="00447395">
              <w:rPr>
                <w:rStyle w:val="FootnoteReference"/>
                <w:rFonts w:ascii="Times New Roman" w:hAnsi="Times New Roman" w:cs="Times New Roman"/>
                <w:bCs/>
                <w:lang w:val="en-GB"/>
              </w:rPr>
              <w:footnoteReference w:id="6"/>
            </w:r>
          </w:p>
        </w:tc>
        <w:tc>
          <w:tcPr>
            <w:tcW w:w="1617" w:type="dxa"/>
          </w:tcPr>
          <w:p w:rsidRPr="00447395" w:rsidR="00111432" w:rsidRDefault="00111432" w14:paraId="46892785" w14:textId="77777777">
            <w:pPr>
              <w:rPr>
                <w:rFonts w:ascii="Times New Roman" w:hAnsi="Times New Roman" w:cs="Times New Roman"/>
                <w:bCs/>
                <w:lang w:val="en-GB"/>
              </w:rPr>
            </w:pPr>
            <w:r w:rsidRPr="00447395">
              <w:rPr>
                <w:rFonts w:ascii="Times New Roman" w:hAnsi="Times New Roman" w:cs="Times New Roman"/>
                <w:bCs/>
                <w:lang w:val="en-GB"/>
              </w:rPr>
              <w:t>1234 London Street</w:t>
            </w:r>
          </w:p>
          <w:p w:rsidRPr="00447395" w:rsidR="00111432" w:rsidRDefault="00111432" w14:paraId="16BDF721" w14:textId="77777777">
            <w:pPr>
              <w:rPr>
                <w:rFonts w:ascii="Times New Roman" w:hAnsi="Times New Roman" w:cs="Times New Roman"/>
                <w:bCs/>
                <w:lang w:val="en-GB"/>
              </w:rPr>
            </w:pPr>
            <w:r w:rsidRPr="00447395">
              <w:rPr>
                <w:rFonts w:ascii="Times New Roman" w:hAnsi="Times New Roman" w:cs="Times New Roman"/>
                <w:bCs/>
                <w:lang w:val="en-GB"/>
              </w:rPr>
              <w:t>London, UK SW1 1AA</w:t>
            </w:r>
          </w:p>
        </w:tc>
        <w:tc>
          <w:tcPr>
            <w:tcW w:w="2433" w:type="dxa"/>
          </w:tcPr>
          <w:p w:rsidRPr="00447395" w:rsidR="00111432" w:rsidRDefault="00111432" w14:paraId="10BE705A" w14:textId="77777777">
            <w:pPr>
              <w:rPr>
                <w:rFonts w:ascii="Times New Roman" w:hAnsi="Times New Roman" w:cs="Times New Roman"/>
                <w:bCs/>
                <w:lang w:val="en-GB"/>
              </w:rPr>
            </w:pPr>
            <w:r w:rsidRPr="00447395">
              <w:rPr>
                <w:rFonts w:ascii="Times New Roman" w:hAnsi="Times New Roman" w:cs="Times New Roman"/>
                <w:bCs/>
                <w:lang w:val="en-GB"/>
              </w:rPr>
              <w:t>Appraised in 2016 at £35 million GBP.</w:t>
            </w:r>
            <w:r w:rsidRPr="00447395">
              <w:rPr>
                <w:rStyle w:val="FootnoteReference"/>
                <w:rFonts w:ascii="Times New Roman" w:hAnsi="Times New Roman" w:cs="Times New Roman"/>
                <w:bCs/>
                <w:lang w:val="en-GB"/>
              </w:rPr>
              <w:footnoteReference w:id="7"/>
            </w:r>
          </w:p>
        </w:tc>
      </w:tr>
      <w:tr w:rsidRPr="00447395" w:rsidR="00111432" w:rsidTr="00447395" w14:paraId="5F1994D0" w14:textId="77777777">
        <w:trPr>
          <w:trHeight w:val="1277"/>
        </w:trPr>
        <w:tc>
          <w:tcPr>
            <w:tcW w:w="2336" w:type="dxa"/>
          </w:tcPr>
          <w:p w:rsidRPr="00447395" w:rsidR="00111432" w:rsidRDefault="00111432" w14:paraId="269ED621" w14:textId="77777777">
            <w:pPr>
              <w:rPr>
                <w:rFonts w:ascii="Times New Roman" w:hAnsi="Times New Roman" w:cs="Times New Roman"/>
                <w:bCs/>
                <w:lang w:val="en-GB"/>
              </w:rPr>
            </w:pPr>
            <w:r w:rsidRPr="00447395">
              <w:rPr>
                <w:rFonts w:ascii="Times New Roman" w:hAnsi="Times New Roman" w:cs="Times New Roman"/>
                <w:bCs/>
                <w:lang w:val="en-GB"/>
              </w:rPr>
              <w:t>Luxury yacht</w:t>
            </w:r>
          </w:p>
        </w:tc>
        <w:tc>
          <w:tcPr>
            <w:tcW w:w="2950" w:type="dxa"/>
          </w:tcPr>
          <w:p w:rsidRPr="00447395" w:rsidR="00111432" w:rsidRDefault="00111432" w14:paraId="368980FD" w14:textId="6EC50702">
            <w:pPr>
              <w:rPr>
                <w:rFonts w:ascii="Times New Roman" w:hAnsi="Times New Roman" w:cs="Times New Roman"/>
                <w:bCs/>
                <w:lang w:val="en-GB"/>
              </w:rPr>
            </w:pPr>
            <w:r w:rsidRPr="00447395">
              <w:rPr>
                <w:rFonts w:ascii="Times New Roman" w:hAnsi="Times New Roman" w:cs="Times New Roman"/>
                <w:bCs/>
                <w:lang w:val="en-GB"/>
              </w:rPr>
              <w:t xml:space="preserve">Reportedly owned by </w:t>
            </w:r>
            <w:r w:rsidRPr="00887E8B" w:rsidR="00887E8B">
              <w:rPr>
                <w:rFonts w:ascii="Times New Roman" w:hAnsi="Times New Roman" w:cs="Times New Roman"/>
                <w:b/>
                <w:lang w:val="en-GB"/>
              </w:rPr>
              <w:t>Tom Smith</w:t>
            </w:r>
            <w:r w:rsidRPr="00447395">
              <w:rPr>
                <w:rStyle w:val="FootnoteReference"/>
                <w:rFonts w:ascii="Times New Roman" w:hAnsi="Times New Roman" w:cs="Times New Roman"/>
                <w:bCs/>
                <w:lang w:val="en-GB"/>
              </w:rPr>
              <w:footnoteReference w:id="8"/>
            </w:r>
          </w:p>
        </w:tc>
        <w:tc>
          <w:tcPr>
            <w:tcW w:w="1617" w:type="dxa"/>
          </w:tcPr>
          <w:p w:rsidRPr="00447395" w:rsidR="00111432" w:rsidRDefault="00111432" w14:paraId="54262AF2" w14:textId="77777777">
            <w:pPr>
              <w:rPr>
                <w:rFonts w:ascii="Times New Roman" w:hAnsi="Times New Roman" w:cs="Times New Roman"/>
                <w:bCs/>
                <w:lang w:val="en-GB"/>
              </w:rPr>
            </w:pPr>
            <w:r w:rsidRPr="00447395">
              <w:rPr>
                <w:rFonts w:ascii="Times New Roman" w:hAnsi="Times New Roman" w:cs="Times New Roman"/>
                <w:bCs/>
                <w:lang w:val="en-GB"/>
              </w:rPr>
              <w:t>Unknown, previously docked in Barcelona, Spain</w:t>
            </w:r>
          </w:p>
        </w:tc>
        <w:tc>
          <w:tcPr>
            <w:tcW w:w="2433" w:type="dxa"/>
          </w:tcPr>
          <w:p w:rsidRPr="00447395" w:rsidR="00111432" w:rsidRDefault="00111432" w14:paraId="574A793A" w14:textId="77777777">
            <w:pPr>
              <w:rPr>
                <w:rFonts w:ascii="Times New Roman" w:hAnsi="Times New Roman" w:cs="Times New Roman"/>
                <w:bCs/>
                <w:lang w:val="en-GB"/>
              </w:rPr>
            </w:pPr>
            <w:r w:rsidRPr="00447395">
              <w:rPr>
                <w:rFonts w:ascii="Times New Roman" w:hAnsi="Times New Roman" w:cs="Times New Roman"/>
                <w:bCs/>
                <w:lang w:val="en-GB"/>
              </w:rPr>
              <w:t>Reportedly purchased for $60 million USD.</w:t>
            </w:r>
            <w:r w:rsidRPr="00447395">
              <w:rPr>
                <w:rStyle w:val="FootnoteReference"/>
                <w:rFonts w:ascii="Times New Roman" w:hAnsi="Times New Roman" w:cs="Times New Roman"/>
                <w:bCs/>
                <w:lang w:val="en-GB"/>
              </w:rPr>
              <w:footnoteReference w:id="9"/>
            </w:r>
          </w:p>
        </w:tc>
      </w:tr>
      <w:tr w:rsidRPr="00447395" w:rsidR="002E5B7B" w:rsidTr="00447395" w14:paraId="4C157CCC" w14:textId="77777777">
        <w:trPr>
          <w:trHeight w:val="1277"/>
        </w:trPr>
        <w:tc>
          <w:tcPr>
            <w:tcW w:w="2336" w:type="dxa"/>
          </w:tcPr>
          <w:p w:rsidRPr="00447395" w:rsidR="002E5B7B" w:rsidRDefault="002E5B7B" w14:paraId="14B68B9C" w14:textId="77562F39">
            <w:pPr>
              <w:rPr>
                <w:bCs/>
                <w:lang w:val="en-GB"/>
              </w:rPr>
            </w:pPr>
            <w:r w:rsidRPr="002E5B7B">
              <w:rPr>
                <w:rFonts w:ascii="Times New Roman" w:hAnsi="Times New Roman" w:cs="Times New Roman"/>
                <w:bCs/>
                <w:lang w:val="en-GB"/>
              </w:rPr>
              <w:t>ABC Ltd</w:t>
            </w:r>
            <w:r w:rsidR="006A11FE">
              <w:rPr>
                <w:rFonts w:ascii="Times New Roman" w:hAnsi="Times New Roman" w:cs="Times New Roman"/>
                <w:bCs/>
                <w:lang w:val="en-GB"/>
              </w:rPr>
              <w:t xml:space="preserve"> </w:t>
            </w:r>
            <w:r w:rsidRPr="006A11FE" w:rsidR="006A11FE">
              <w:rPr>
                <w:rFonts w:ascii="Times New Roman" w:hAnsi="Times New Roman" w:cs="Times New Roman"/>
                <w:bCs/>
                <w:lang w:val="en-GB"/>
              </w:rPr>
              <w:t>(Company No. 1234567)</w:t>
            </w:r>
          </w:p>
        </w:tc>
        <w:tc>
          <w:tcPr>
            <w:tcW w:w="2950" w:type="dxa"/>
          </w:tcPr>
          <w:p w:rsidRPr="00447395" w:rsidR="002E5B7B" w:rsidRDefault="00C42D88" w14:paraId="3A169F83" w14:textId="252A5944">
            <w:pPr>
              <w:rPr>
                <w:bCs/>
                <w:lang w:val="en-GB"/>
              </w:rPr>
            </w:pPr>
            <w:r w:rsidRPr="00887E8B">
              <w:rPr>
                <w:rFonts w:ascii="Times New Roman" w:hAnsi="Times New Roman" w:cs="Times New Roman"/>
                <w:b/>
                <w:lang w:val="en-GB"/>
              </w:rPr>
              <w:t>Tom Smith</w:t>
            </w:r>
            <w:r>
              <w:rPr>
                <w:rFonts w:ascii="Times New Roman" w:hAnsi="Times New Roman" w:cs="Times New Roman"/>
                <w:bCs/>
                <w:lang w:val="en-GB"/>
              </w:rPr>
              <w:t xml:space="preserve"> l</w:t>
            </w:r>
            <w:r w:rsidRPr="00492FF7" w:rsidR="00492FF7">
              <w:rPr>
                <w:rFonts w:ascii="Times New Roman" w:hAnsi="Times New Roman" w:cs="Times New Roman"/>
                <w:bCs/>
                <w:lang w:val="en-GB"/>
              </w:rPr>
              <w:t>isted on the Shareholder Register</w:t>
            </w:r>
            <w:r w:rsidRPr="00E86EEC" w:rsidR="00492FF7">
              <w:rPr>
                <w:rFonts w:ascii="Times New Roman" w:hAnsi="Times New Roman" w:cs="Times New Roman"/>
                <w:bCs/>
                <w:lang w:val="en-GB"/>
              </w:rPr>
              <w:t xml:space="preserve"> </w:t>
            </w:r>
            <w:r w:rsidRPr="00E86EEC" w:rsidR="00E86EEC">
              <w:rPr>
                <w:rFonts w:ascii="Times New Roman" w:hAnsi="Times New Roman" w:cs="Times New Roman"/>
                <w:bCs/>
                <w:lang w:val="en-GB"/>
              </w:rPr>
              <w:t xml:space="preserve">as holding </w:t>
            </w:r>
            <w:r w:rsidR="00FE201B">
              <w:rPr>
                <w:rFonts w:ascii="Times New Roman" w:hAnsi="Times New Roman" w:cs="Times New Roman"/>
                <w:bCs/>
                <w:lang w:val="en-GB"/>
              </w:rPr>
              <w:t>8</w:t>
            </w:r>
            <w:r w:rsidR="00BA74D5">
              <w:rPr>
                <w:rFonts w:ascii="Times New Roman" w:hAnsi="Times New Roman" w:cs="Times New Roman"/>
                <w:bCs/>
                <w:lang w:val="en-GB"/>
              </w:rPr>
              <w:t>0% of the</w:t>
            </w:r>
            <w:r w:rsidR="00FE201B">
              <w:rPr>
                <w:rFonts w:ascii="Times New Roman" w:hAnsi="Times New Roman" w:cs="Times New Roman"/>
                <w:bCs/>
                <w:lang w:val="en-GB"/>
              </w:rPr>
              <w:t xml:space="preserve"> company’s</w:t>
            </w:r>
            <w:r w:rsidR="00DD5261">
              <w:rPr>
                <w:rFonts w:ascii="Times New Roman" w:hAnsi="Times New Roman" w:cs="Times New Roman"/>
                <w:bCs/>
                <w:lang w:val="en-GB"/>
              </w:rPr>
              <w:t xml:space="preserve"> shares</w:t>
            </w:r>
            <w:r w:rsidR="00DD5261">
              <w:rPr>
                <w:rStyle w:val="FootnoteReference"/>
                <w:rFonts w:ascii="Times New Roman" w:hAnsi="Times New Roman" w:cs="Times New Roman"/>
                <w:bCs/>
                <w:lang w:val="en-GB"/>
              </w:rPr>
              <w:footnoteReference w:id="10"/>
            </w:r>
          </w:p>
        </w:tc>
        <w:tc>
          <w:tcPr>
            <w:tcW w:w="1617" w:type="dxa"/>
          </w:tcPr>
          <w:p w:rsidRPr="00447395" w:rsidR="002E5B7B" w:rsidRDefault="00E53804" w14:paraId="10F23524" w14:textId="6875EEE2">
            <w:pPr>
              <w:rPr>
                <w:bCs/>
                <w:lang w:val="en-GB"/>
              </w:rPr>
            </w:pPr>
            <w:r>
              <w:rPr>
                <w:rFonts w:ascii="Times New Roman" w:hAnsi="Times New Roman" w:cs="Times New Roman"/>
                <w:bCs/>
                <w:lang w:val="en-GB"/>
              </w:rPr>
              <w:t xml:space="preserve">Registered address is </w:t>
            </w:r>
            <w:r w:rsidRPr="009C6B1E" w:rsidR="009C6B1E">
              <w:rPr>
                <w:rFonts w:ascii="Times New Roman" w:hAnsi="Times New Roman" w:cs="Times New Roman"/>
                <w:bCs/>
                <w:lang w:val="en-GB"/>
              </w:rPr>
              <w:t>45</w:t>
            </w:r>
            <w:r w:rsidR="00435FE8">
              <w:rPr>
                <w:rFonts w:ascii="Times New Roman" w:hAnsi="Times New Roman" w:cs="Times New Roman"/>
                <w:bCs/>
                <w:lang w:val="en-GB"/>
              </w:rPr>
              <w:t xml:space="preserve"> Bedford Row, Bedford, </w:t>
            </w:r>
            <w:r>
              <w:rPr>
                <w:rFonts w:ascii="Times New Roman" w:hAnsi="Times New Roman" w:cs="Times New Roman"/>
                <w:bCs/>
                <w:lang w:val="en-GB"/>
              </w:rPr>
              <w:t>MK40 1AA</w:t>
            </w:r>
          </w:p>
        </w:tc>
        <w:tc>
          <w:tcPr>
            <w:tcW w:w="2433" w:type="dxa"/>
          </w:tcPr>
          <w:p w:rsidRPr="00447395" w:rsidR="002E5B7B" w:rsidRDefault="00293E45" w14:paraId="36ED63AC" w14:textId="04CC94A1">
            <w:pPr>
              <w:rPr>
                <w:bCs/>
                <w:lang w:val="en-GB"/>
              </w:rPr>
            </w:pPr>
            <w:r w:rsidRPr="00293E45">
              <w:rPr>
                <w:rFonts w:ascii="Times New Roman" w:hAnsi="Times New Roman" w:cs="Times New Roman"/>
                <w:bCs/>
                <w:lang w:val="en-GB"/>
              </w:rPr>
              <w:t xml:space="preserve">Estimated </w:t>
            </w:r>
            <w:r>
              <w:rPr>
                <w:rFonts w:ascii="Times New Roman" w:hAnsi="Times New Roman" w:cs="Times New Roman"/>
                <w:bCs/>
                <w:lang w:val="en-GB"/>
              </w:rPr>
              <w:t xml:space="preserve">share value of </w:t>
            </w:r>
            <w:r w:rsidR="00435FE8">
              <w:rPr>
                <w:rFonts w:ascii="Times New Roman" w:hAnsi="Times New Roman" w:cs="Times New Roman"/>
                <w:bCs/>
                <w:lang w:val="en-GB"/>
              </w:rPr>
              <w:t>£80 million GBP</w:t>
            </w:r>
          </w:p>
        </w:tc>
      </w:tr>
    </w:tbl>
    <w:p w:rsidRPr="00B07E51" w:rsidR="00896251" w:rsidP="009452F7" w:rsidRDefault="00896251" w14:paraId="7D61E579" w14:textId="77777777">
      <w:pPr>
        <w:pStyle w:val="BodyA"/>
        <w:jc w:val="both"/>
        <w:rPr>
          <w:rStyle w:val="None"/>
          <w:rFonts w:ascii="Times New Roman" w:hAnsi="Times New Roman" w:eastAsia="Arial" w:cs="Times New Roman"/>
          <w:i/>
          <w:iCs/>
          <w:lang w:val="en-GB"/>
        </w:rPr>
      </w:pPr>
    </w:p>
    <w:p w:rsidR="00B268C2" w:rsidP="009452F7" w:rsidRDefault="00B268C2" w14:paraId="536E2128" w14:textId="1AA22657">
      <w:pPr>
        <w:pStyle w:val="BodyA"/>
        <w:jc w:val="both"/>
        <w:rPr>
          <w:rStyle w:val="None"/>
          <w:rFonts w:ascii="Times New Roman" w:hAnsi="Times New Roman" w:eastAsia="Arial" w:cs="Times New Roman"/>
          <w:lang w:val="en-GB"/>
        </w:rPr>
      </w:pPr>
    </w:p>
    <w:p w:rsidRPr="00B07E51" w:rsidR="00896251" w:rsidP="009452F7" w:rsidRDefault="00C15597" w14:paraId="13751A09" w14:textId="77777777">
      <w:pPr>
        <w:pStyle w:val="Heading"/>
        <w:keepLines/>
        <w:spacing w:before="480"/>
        <w:jc w:val="both"/>
        <w:rPr>
          <w:rStyle w:val="None"/>
          <w:rFonts w:ascii="Times New Roman" w:hAnsi="Times New Roman" w:eastAsia="Arial" w:cs="Times New Roman"/>
          <w:sz w:val="22"/>
          <w:szCs w:val="22"/>
          <w:lang w:val="en-GB"/>
        </w:rPr>
      </w:pPr>
      <w:bookmarkStart w:name="_headingh.3dy6vkm" w:id="13"/>
      <w:bookmarkStart w:name="_Toc105418442" w:id="14"/>
      <w:bookmarkStart w:name="_Toc106033501" w:id="15"/>
      <w:bookmarkEnd w:id="13"/>
      <w:r w:rsidRPr="00B07E51">
        <w:rPr>
          <w:rStyle w:val="None"/>
          <w:rFonts w:ascii="Times New Roman" w:hAnsi="Times New Roman" w:cs="Times New Roman"/>
          <w:sz w:val="22"/>
          <w:szCs w:val="22"/>
          <w:lang w:val="en-GB"/>
        </w:rPr>
        <w:lastRenderedPageBreak/>
        <w:t>Section 4: Factual/Contextual Background</w:t>
      </w:r>
      <w:bookmarkEnd w:id="14"/>
      <w:bookmarkEnd w:id="15"/>
    </w:p>
    <w:p w:rsidRPr="00B07E51" w:rsidR="00896251" w:rsidP="009452F7" w:rsidRDefault="00896251" w14:paraId="0E7498C0" w14:textId="77777777">
      <w:pPr>
        <w:pStyle w:val="BodyA"/>
        <w:jc w:val="both"/>
        <w:rPr>
          <w:rStyle w:val="None"/>
          <w:rFonts w:ascii="Times New Roman" w:hAnsi="Times New Roman" w:eastAsia="Arial" w:cs="Times New Roman"/>
          <w:i/>
          <w:iCs/>
          <w:lang w:val="en-GB"/>
        </w:rPr>
      </w:pPr>
    </w:p>
    <w:p w:rsidR="00896251" w:rsidP="008B16CF" w:rsidRDefault="008B16CF" w14:paraId="2A14AA2F" w14:textId="563CD72D">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006E3F0D">
        <w:rPr>
          <w:rStyle w:val="None"/>
          <w:rFonts w:ascii="Times New Roman" w:hAnsi="Times New Roman" w:cs="Times New Roman"/>
          <w:i/>
          <w:iCs/>
          <w:lang w:val="en-GB"/>
        </w:rPr>
        <w:t>This section should provide a</w:t>
      </w:r>
      <w:r>
        <w:rPr>
          <w:rStyle w:val="None"/>
          <w:rFonts w:ascii="Times New Roman" w:hAnsi="Times New Roman" w:cs="Times New Roman"/>
          <w:i/>
          <w:iCs/>
          <w:lang w:val="en-GB"/>
        </w:rPr>
        <w:t xml:space="preserve"> brief description that provides necessary contextual information to understand the nature of the </w:t>
      </w:r>
      <w:r w:rsidR="006E3F0D">
        <w:rPr>
          <w:rStyle w:val="None"/>
          <w:rFonts w:ascii="Times New Roman" w:hAnsi="Times New Roman" w:cs="Times New Roman"/>
          <w:i/>
          <w:iCs/>
          <w:lang w:val="en-GB"/>
        </w:rPr>
        <w:t>corruption</w:t>
      </w:r>
      <w:r>
        <w:rPr>
          <w:rStyle w:val="None"/>
          <w:rFonts w:ascii="Times New Roman" w:hAnsi="Times New Roman" w:cs="Times New Roman"/>
          <w:i/>
          <w:iCs/>
          <w:lang w:val="en-GB"/>
        </w:rPr>
        <w:t xml:space="preserve"> and the alleged perpetrator’s involvement. </w:t>
      </w:r>
      <w:r w:rsidR="0028314C">
        <w:rPr>
          <w:rStyle w:val="None"/>
          <w:rFonts w:ascii="Times New Roman" w:hAnsi="Times New Roman" w:cs="Times New Roman"/>
          <w:i/>
          <w:iCs/>
          <w:lang w:val="en-GB"/>
        </w:rPr>
        <w:t>You should bear in mind that the reader may be unfamiliar with the history of the region and/or how corruption is typically conducted there. Therefore, this section should include a brief history of the current political regime and general background information on long-standing patterns of abuse or corrupt activities.</w:t>
      </w:r>
    </w:p>
    <w:p w:rsidR="001475A6" w:rsidP="008B16CF" w:rsidRDefault="001475A6" w14:paraId="08958AE8" w14:textId="77777777">
      <w:pPr>
        <w:pStyle w:val="BodyA"/>
        <w:jc w:val="both"/>
        <w:rPr>
          <w:rStyle w:val="None"/>
          <w:rFonts w:ascii="Times New Roman" w:hAnsi="Times New Roman" w:cs="Times New Roman"/>
          <w:i/>
          <w:iCs/>
          <w:lang w:val="en-GB"/>
        </w:rPr>
      </w:pPr>
    </w:p>
    <w:p w:rsidR="001475A6" w:rsidP="008B16CF" w:rsidRDefault="001475A6" w14:paraId="239F3F28" w14:textId="7F7E58EC">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*This section should NOT go into deep detail regarding the </w:t>
      </w:r>
      <w:r w:rsidR="001A278C">
        <w:rPr>
          <w:rStyle w:val="None"/>
          <w:rFonts w:ascii="Times New Roman" w:hAnsi="Times New Roman" w:cs="Times New Roman"/>
          <w:i/>
          <w:iCs/>
          <w:lang w:val="en-GB"/>
        </w:rPr>
        <w:t>corrupt acts</w:t>
      </w:r>
      <w:r>
        <w:rPr>
          <w:rStyle w:val="None"/>
          <w:rFonts w:ascii="Times New Roman" w:hAnsi="Times New Roman" w:cs="Times New Roman"/>
          <w:i/>
          <w:iCs/>
          <w:lang w:val="en-GB"/>
        </w:rPr>
        <w:t xml:space="preserve"> themselves, as this will be explained in another section of the submission. Instead, use this section to set the </w:t>
      </w:r>
      <w:r w:rsidR="0095685D">
        <w:rPr>
          <w:rStyle w:val="None"/>
          <w:rFonts w:ascii="Times New Roman" w:hAnsi="Times New Roman" w:cs="Times New Roman"/>
          <w:i/>
          <w:iCs/>
          <w:lang w:val="en-GB"/>
        </w:rPr>
        <w:t xml:space="preserve">scene </w:t>
      </w:r>
      <w:r w:rsidR="00BB2F3D">
        <w:rPr>
          <w:rStyle w:val="None"/>
          <w:rFonts w:ascii="Times New Roman" w:hAnsi="Times New Roman" w:cs="Times New Roman"/>
          <w:i/>
          <w:iCs/>
          <w:lang w:val="en-GB"/>
        </w:rPr>
        <w:t>th</w:t>
      </w:r>
      <w:r w:rsidR="0095685D">
        <w:rPr>
          <w:rStyle w:val="None"/>
          <w:rFonts w:ascii="Times New Roman" w:hAnsi="Times New Roman" w:cs="Times New Roman"/>
          <w:i/>
          <w:iCs/>
          <w:lang w:val="en-GB"/>
        </w:rPr>
        <w:t>rough which the</w:t>
      </w:r>
      <w:r w:rsidR="00BB2F3D">
        <w:rPr>
          <w:rStyle w:val="None"/>
          <w:rFonts w:ascii="Times New Roman" w:hAnsi="Times New Roman" w:cs="Times New Roman"/>
          <w:i/>
          <w:iCs/>
          <w:lang w:val="en-GB"/>
        </w:rPr>
        <w:t xml:space="preserve"> case will be further elaborated in the following sections. </w:t>
      </w:r>
    </w:p>
    <w:p w:rsidR="00BB2F3D" w:rsidP="008B16CF" w:rsidRDefault="00BB2F3D" w14:paraId="2CD66E2B" w14:textId="77777777">
      <w:pPr>
        <w:pStyle w:val="BodyA"/>
        <w:jc w:val="both"/>
        <w:rPr>
          <w:rStyle w:val="None"/>
          <w:rFonts w:ascii="Times New Roman" w:hAnsi="Times New Roman" w:cs="Times New Roman"/>
          <w:i/>
          <w:iCs/>
          <w:lang w:val="en-GB"/>
        </w:rPr>
      </w:pPr>
    </w:p>
    <w:p w:rsidR="00BB2F3D" w:rsidP="008B16CF" w:rsidRDefault="00BB2F3D" w14:paraId="5F0C94A1" w14:textId="7DA24031">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*When ending this section, consider including a brief conclusion that summarises the culpability of the listed perpetrators. </w:t>
      </w:r>
    </w:p>
    <w:p w:rsidR="00BB2F3D" w:rsidP="008B16CF" w:rsidRDefault="00BB2F3D" w14:paraId="23369AC5" w14:textId="77777777">
      <w:pPr>
        <w:pStyle w:val="BodyA"/>
        <w:jc w:val="both"/>
        <w:rPr>
          <w:rStyle w:val="None"/>
          <w:rFonts w:ascii="Times New Roman" w:hAnsi="Times New Roman" w:cs="Times New Roman"/>
          <w:i/>
          <w:iCs/>
          <w:lang w:val="en-GB"/>
        </w:rPr>
      </w:pPr>
    </w:p>
    <w:p w:rsidRPr="00BB2F3D" w:rsidR="00BB2F3D" w:rsidP="00B91B38" w:rsidRDefault="00BB2F3D" w14:paraId="1E9EFACB" w14:textId="36629B81">
      <w:pPr>
        <w:pStyle w:val="BodyA"/>
        <w:shd w:val="clear" w:color="auto" w:fill="F2F2F2" w:themeFill="background1" w:themeFillShade="F2"/>
        <w:jc w:val="center"/>
        <w:rPr>
          <w:rStyle w:val="None"/>
          <w:rFonts w:ascii="Times New Roman" w:hAnsi="Times New Roman" w:eastAsia="Arial" w:cs="Times New Roman"/>
          <w:lang w:val="en-GB"/>
        </w:rPr>
      </w:pPr>
      <w:r>
        <w:rPr>
          <w:rStyle w:val="None"/>
          <w:rFonts w:ascii="Times New Roman" w:hAnsi="Times New Roman" w:cs="Times New Roman"/>
          <w:lang w:val="en-GB"/>
        </w:rPr>
        <w:t>***SAMPLE TEXT***</w:t>
      </w:r>
    </w:p>
    <w:p w:rsidRPr="00B07E51" w:rsidR="00896251" w:rsidP="009452F7" w:rsidRDefault="00896251" w14:paraId="75D19BE5" w14:textId="77777777">
      <w:pPr>
        <w:pStyle w:val="BodyA"/>
        <w:jc w:val="both"/>
        <w:rPr>
          <w:rStyle w:val="None"/>
          <w:rFonts w:ascii="Times New Roman" w:hAnsi="Times New Roman" w:eastAsia="Arial" w:cs="Times New Roman"/>
          <w:lang w:val="en-GB"/>
        </w:rPr>
      </w:pPr>
    </w:p>
    <w:p w:rsidRPr="00B07E51" w:rsidR="00B23B62" w:rsidP="00B23B62" w:rsidRDefault="00DF7D86" w14:paraId="74FB2A57" w14:textId="69F610C2">
      <w:pPr>
        <w:pStyle w:val="BodyA"/>
        <w:jc w:val="both"/>
        <w:rPr>
          <w:rStyle w:val="None"/>
          <w:rFonts w:ascii="Times New Roman" w:hAnsi="Times New Roman" w:eastAsia="Arial" w:cs="Times New Roman"/>
          <w:lang w:val="en-GB"/>
        </w:rPr>
      </w:pPr>
      <w:proofErr w:type="spellStart"/>
      <w:r>
        <w:rPr>
          <w:rStyle w:val="None"/>
          <w:rFonts w:ascii="Times New Roman" w:hAnsi="Times New Roman" w:cs="Times New Roman"/>
          <w:lang w:val="en-GB"/>
        </w:rPr>
        <w:t>Generica</w:t>
      </w:r>
      <w:proofErr w:type="spellEnd"/>
      <w:r w:rsidRPr="00B07E51" w:rsidR="00B23B62">
        <w:rPr>
          <w:rStyle w:val="None"/>
          <w:rFonts w:ascii="Times New Roman" w:hAnsi="Times New Roman" w:cs="Times New Roman"/>
          <w:lang w:val="en-GB"/>
        </w:rPr>
        <w:t xml:space="preserve"> is a low-income </w:t>
      </w:r>
      <w:r w:rsidR="00295F77">
        <w:rPr>
          <w:rStyle w:val="None"/>
          <w:rFonts w:ascii="Times New Roman" w:hAnsi="Times New Roman" w:cs="Times New Roman"/>
          <w:lang w:val="en-GB"/>
        </w:rPr>
        <w:t>which gained independence in 19</w:t>
      </w:r>
      <w:r w:rsidR="0088308C">
        <w:rPr>
          <w:rStyle w:val="None"/>
          <w:rFonts w:ascii="Times New Roman" w:hAnsi="Times New Roman" w:cs="Times New Roman"/>
          <w:lang w:val="en-GB"/>
        </w:rPr>
        <w:t xml:space="preserve">59 from </w:t>
      </w:r>
      <w:r w:rsidR="009E5CCC">
        <w:rPr>
          <w:rStyle w:val="None"/>
          <w:rFonts w:ascii="Times New Roman" w:hAnsi="Times New Roman" w:cs="Times New Roman"/>
          <w:lang w:val="en-GB"/>
        </w:rPr>
        <w:t>its</w:t>
      </w:r>
      <w:r w:rsidR="00775E22">
        <w:rPr>
          <w:rStyle w:val="None"/>
          <w:rFonts w:ascii="Times New Roman" w:hAnsi="Times New Roman" w:cs="Times New Roman"/>
          <w:lang w:val="en-GB"/>
        </w:rPr>
        <w:t xml:space="preserve"> colonial rule</w:t>
      </w:r>
      <w:r w:rsidR="009E5CCC">
        <w:rPr>
          <w:rStyle w:val="None"/>
          <w:rFonts w:ascii="Times New Roman" w:hAnsi="Times New Roman" w:cs="Times New Roman"/>
          <w:lang w:val="en-GB"/>
        </w:rPr>
        <w:t>rs following a long independence campaign</w:t>
      </w:r>
      <w:r w:rsidRPr="00B07E51" w:rsidR="00B23B62">
        <w:rPr>
          <w:rStyle w:val="None"/>
          <w:rFonts w:ascii="Times New Roman" w:hAnsi="Times New Roman" w:cs="Times New Roman"/>
          <w:lang w:val="en-GB"/>
        </w:rPr>
        <w:t xml:space="preserve">. </w:t>
      </w:r>
      <w:r w:rsidR="00AE0B10">
        <w:rPr>
          <w:rStyle w:val="None"/>
          <w:rFonts w:ascii="Times New Roman" w:hAnsi="Times New Roman" w:cs="Times New Roman"/>
          <w:lang w:val="en-GB"/>
        </w:rPr>
        <w:t>Following a military coup, f</w:t>
      </w:r>
      <w:r w:rsidRPr="00B07E51" w:rsidR="00B23B62">
        <w:rPr>
          <w:rStyle w:val="None"/>
          <w:rFonts w:ascii="Times New Roman" w:hAnsi="Times New Roman" w:cs="Times New Roman"/>
          <w:lang w:val="en-GB"/>
        </w:rPr>
        <w:t>rom 196</w:t>
      </w:r>
      <w:r w:rsidR="00AE0B10">
        <w:rPr>
          <w:rStyle w:val="None"/>
          <w:rFonts w:ascii="Times New Roman" w:hAnsi="Times New Roman" w:cs="Times New Roman"/>
          <w:lang w:val="en-GB"/>
        </w:rPr>
        <w:t>2</w:t>
      </w:r>
      <w:r w:rsidRPr="00B07E51" w:rsidR="00B23B62">
        <w:rPr>
          <w:rStyle w:val="None"/>
          <w:rFonts w:ascii="Times New Roman" w:hAnsi="Times New Roman" w:cs="Times New Roman"/>
          <w:lang w:val="en-GB"/>
        </w:rPr>
        <w:t xml:space="preserve"> to the early 2000s Dictator </w:t>
      </w:r>
      <w:r w:rsidR="00717748">
        <w:rPr>
          <w:rStyle w:val="None"/>
          <w:rFonts w:ascii="Times New Roman" w:hAnsi="Times New Roman" w:cs="Times New Roman"/>
          <w:lang w:val="en-GB"/>
        </w:rPr>
        <w:t>Jo</w:t>
      </w:r>
      <w:r w:rsidR="00CC3995">
        <w:rPr>
          <w:rStyle w:val="None"/>
          <w:rFonts w:ascii="Times New Roman" w:hAnsi="Times New Roman" w:cs="Times New Roman"/>
          <w:lang w:val="en-GB"/>
        </w:rPr>
        <w:t>hn</w:t>
      </w:r>
      <w:r w:rsidR="00717748">
        <w:rPr>
          <w:rStyle w:val="None"/>
          <w:rFonts w:ascii="Times New Roman" w:hAnsi="Times New Roman" w:cs="Times New Roman"/>
          <w:lang w:val="en-GB"/>
        </w:rPr>
        <w:t xml:space="preserve"> </w:t>
      </w:r>
      <w:r w:rsidR="00211E2C">
        <w:rPr>
          <w:rStyle w:val="None"/>
          <w:rFonts w:ascii="Times New Roman" w:hAnsi="Times New Roman" w:cs="Times New Roman"/>
          <w:lang w:val="en-GB"/>
        </w:rPr>
        <w:t>Johnson</w:t>
      </w:r>
      <w:r w:rsidRPr="00B07E51" w:rsidR="00B23B62">
        <w:rPr>
          <w:rStyle w:val="None"/>
          <w:rFonts w:ascii="Times New Roman" w:hAnsi="Times New Roman" w:cs="Times New Roman"/>
          <w:lang w:val="en-GB"/>
        </w:rPr>
        <w:t xml:space="preserve"> ruled </w:t>
      </w:r>
      <w:proofErr w:type="spellStart"/>
      <w:r w:rsidR="00717748">
        <w:rPr>
          <w:rStyle w:val="None"/>
          <w:rFonts w:ascii="Times New Roman" w:hAnsi="Times New Roman" w:cs="Times New Roman"/>
          <w:lang w:val="en-GB"/>
        </w:rPr>
        <w:t>Generica</w:t>
      </w:r>
      <w:proofErr w:type="spellEnd"/>
      <w:r w:rsidRPr="00B07E51" w:rsidR="00B23B62">
        <w:rPr>
          <w:rStyle w:val="None"/>
          <w:rFonts w:ascii="Times New Roman" w:hAnsi="Times New Roman" w:cs="Times New Roman"/>
          <w:lang w:val="en-GB"/>
        </w:rPr>
        <w:t xml:space="preserve"> with a centrally planned economy.</w:t>
      </w:r>
      <w:r w:rsidR="00813AC9">
        <w:rPr>
          <w:rStyle w:val="None"/>
          <w:rFonts w:ascii="Times New Roman" w:hAnsi="Times New Roman" w:cs="Times New Roman"/>
          <w:lang w:val="en-GB"/>
        </w:rPr>
        <w:t xml:space="preserve"> In 2002, </w:t>
      </w:r>
      <w:r w:rsidR="0029734B">
        <w:rPr>
          <w:rStyle w:val="None"/>
          <w:rFonts w:ascii="Times New Roman" w:hAnsi="Times New Roman" w:cs="Times New Roman"/>
          <w:lang w:val="en-GB"/>
        </w:rPr>
        <w:t xml:space="preserve">following his death, </w:t>
      </w:r>
      <w:r w:rsidR="00813AC9">
        <w:rPr>
          <w:rStyle w:val="None"/>
          <w:rFonts w:ascii="Times New Roman" w:hAnsi="Times New Roman" w:cs="Times New Roman"/>
          <w:lang w:val="en-GB"/>
        </w:rPr>
        <w:t xml:space="preserve">Dictator </w:t>
      </w:r>
      <w:r w:rsidR="00211E2C">
        <w:rPr>
          <w:rStyle w:val="None"/>
          <w:rFonts w:ascii="Times New Roman" w:hAnsi="Times New Roman" w:cs="Times New Roman"/>
          <w:lang w:val="en-GB"/>
        </w:rPr>
        <w:t>John Johnson</w:t>
      </w:r>
      <w:r w:rsidR="00813AC9">
        <w:rPr>
          <w:rStyle w:val="None"/>
          <w:rFonts w:ascii="Times New Roman" w:hAnsi="Times New Roman" w:cs="Times New Roman"/>
          <w:lang w:val="en-GB"/>
        </w:rPr>
        <w:t xml:space="preserve"> was replaced by a democratic government</w:t>
      </w:r>
      <w:r w:rsidR="0029734B">
        <w:rPr>
          <w:rStyle w:val="None"/>
          <w:rFonts w:ascii="Times New Roman" w:hAnsi="Times New Roman" w:cs="Times New Roman"/>
          <w:lang w:val="en-GB"/>
        </w:rPr>
        <w:t xml:space="preserve">. </w:t>
      </w:r>
      <w:r w:rsidRPr="00B07E51" w:rsidR="0029734B">
        <w:rPr>
          <w:rStyle w:val="None"/>
          <w:rFonts w:ascii="Times New Roman" w:hAnsi="Times New Roman" w:cs="Times New Roman"/>
          <w:lang w:val="en-GB"/>
        </w:rPr>
        <w:t xml:space="preserve">The new regime converted </w:t>
      </w:r>
      <w:proofErr w:type="spellStart"/>
      <w:r w:rsidR="0029734B">
        <w:rPr>
          <w:rStyle w:val="None"/>
          <w:rFonts w:ascii="Times New Roman" w:hAnsi="Times New Roman" w:cs="Times New Roman"/>
          <w:lang w:val="en-GB"/>
        </w:rPr>
        <w:t>Generica</w:t>
      </w:r>
      <w:proofErr w:type="spellEnd"/>
      <w:r w:rsidRPr="00B07E51" w:rsidR="0029734B">
        <w:rPr>
          <w:rStyle w:val="None"/>
          <w:rFonts w:ascii="Times New Roman" w:hAnsi="Times New Roman" w:cs="Times New Roman"/>
          <w:lang w:val="en-GB"/>
        </w:rPr>
        <w:t xml:space="preserve"> into a free market economy, which resulted in</w:t>
      </w:r>
      <w:r w:rsidR="0029734B">
        <w:rPr>
          <w:rStyle w:val="None"/>
          <w:rFonts w:ascii="Times New Roman" w:hAnsi="Times New Roman" w:cs="Times New Roman"/>
          <w:lang w:val="en-GB"/>
        </w:rPr>
        <w:t xml:space="preserve"> </w:t>
      </w:r>
      <w:r w:rsidR="00A06141">
        <w:rPr>
          <w:rStyle w:val="None"/>
          <w:rFonts w:ascii="Times New Roman" w:hAnsi="Times New Roman" w:cs="Times New Roman"/>
          <w:lang w:val="en-GB"/>
        </w:rPr>
        <w:t>rapid</w:t>
      </w:r>
      <w:r w:rsidRPr="00B07E51" w:rsidR="0029734B">
        <w:rPr>
          <w:rStyle w:val="None"/>
          <w:rFonts w:ascii="Times New Roman" w:hAnsi="Times New Roman" w:cs="Times New Roman"/>
          <w:lang w:val="en-GB"/>
        </w:rPr>
        <w:t xml:space="preserve"> growth</w:t>
      </w:r>
      <w:r w:rsidR="005151B6">
        <w:rPr>
          <w:rStyle w:val="None"/>
          <w:rFonts w:ascii="Times New Roman" w:hAnsi="Times New Roman" w:cs="Times New Roman"/>
          <w:lang w:val="en-GB"/>
        </w:rPr>
        <w:t xml:space="preserve"> and economic liberalisation</w:t>
      </w:r>
      <w:r w:rsidRPr="00B07E51" w:rsidR="0029734B">
        <w:rPr>
          <w:rStyle w:val="None"/>
          <w:rFonts w:ascii="Times New Roman" w:hAnsi="Times New Roman" w:cs="Times New Roman"/>
          <w:lang w:val="en-GB"/>
        </w:rPr>
        <w:t>.</w:t>
      </w:r>
      <w:r w:rsidR="0029734B">
        <w:rPr>
          <w:rStyle w:val="None"/>
          <w:rFonts w:ascii="Times New Roman" w:hAnsi="Times New Roman" w:cs="Times New Roman"/>
          <w:lang w:val="en-GB"/>
        </w:rPr>
        <w:t xml:space="preserve"> </w:t>
      </w:r>
    </w:p>
    <w:p w:rsidRPr="00B07E51" w:rsidR="00B23B62" w:rsidP="00B23B62" w:rsidRDefault="00B23B62" w14:paraId="62943CD2" w14:textId="77777777">
      <w:pPr>
        <w:pStyle w:val="BodyA"/>
        <w:jc w:val="both"/>
        <w:rPr>
          <w:rStyle w:val="None"/>
          <w:rFonts w:ascii="Times New Roman" w:hAnsi="Times New Roman" w:eastAsia="Arial" w:cs="Times New Roman"/>
          <w:lang w:val="en-GB"/>
        </w:rPr>
      </w:pPr>
    </w:p>
    <w:p w:rsidR="00B23B62" w:rsidP="00B23B62" w:rsidRDefault="005151B6" w14:paraId="28913022" w14:textId="5C71B654">
      <w:pPr>
        <w:pStyle w:val="BodyA"/>
        <w:jc w:val="both"/>
        <w:rPr>
          <w:rStyle w:val="None"/>
          <w:rFonts w:ascii="Times New Roman" w:hAnsi="Times New Roman" w:cs="Times New Roman"/>
          <w:u w:val="single"/>
          <w:lang w:val="en-GB"/>
        </w:rPr>
      </w:pPr>
      <w:proofErr w:type="spellStart"/>
      <w:r>
        <w:rPr>
          <w:rStyle w:val="None"/>
          <w:rFonts w:ascii="Times New Roman" w:hAnsi="Times New Roman" w:cs="Times New Roman"/>
          <w:lang w:val="en-GB"/>
        </w:rPr>
        <w:t>Generica’s</w:t>
      </w:r>
      <w:proofErr w:type="spellEnd"/>
      <w:r w:rsidRPr="00B07E51" w:rsidR="00B23B62">
        <w:rPr>
          <w:rStyle w:val="None"/>
          <w:rFonts w:ascii="Times New Roman" w:hAnsi="Times New Roman" w:cs="Times New Roman"/>
          <w:lang w:val="en-GB"/>
        </w:rPr>
        <w:t xml:space="preserve"> Central Bank is charged with, among other tasks, overseeing the financing arrangements for the current ruling regime’s development activities. These activities are particularly important because the recent economic growth has not been evenly distributed through</w:t>
      </w:r>
      <w:r w:rsidR="000B35B3">
        <w:rPr>
          <w:rStyle w:val="None"/>
          <w:rFonts w:ascii="Times New Roman" w:hAnsi="Times New Roman" w:cs="Times New Roman"/>
          <w:lang w:val="en-GB"/>
        </w:rPr>
        <w:t>out</w:t>
      </w:r>
      <w:r w:rsidRPr="00B07E51" w:rsidR="00B23B62">
        <w:rPr>
          <w:rStyle w:val="None"/>
          <w:rFonts w:ascii="Times New Roman" w:hAnsi="Times New Roman" w:cs="Times New Roman"/>
          <w:lang w:val="en-GB"/>
        </w:rPr>
        <w:t xml:space="preserve"> </w:t>
      </w:r>
      <w:proofErr w:type="spellStart"/>
      <w:r w:rsidR="00137713">
        <w:rPr>
          <w:rStyle w:val="None"/>
          <w:rFonts w:ascii="Times New Roman" w:hAnsi="Times New Roman" w:cs="Times New Roman"/>
          <w:lang w:val="en-GB"/>
        </w:rPr>
        <w:t>Generica</w:t>
      </w:r>
      <w:proofErr w:type="spellEnd"/>
      <w:r w:rsidRPr="00B07E51" w:rsidR="00B23B62">
        <w:rPr>
          <w:rStyle w:val="None"/>
          <w:rFonts w:ascii="Times New Roman" w:hAnsi="Times New Roman" w:cs="Times New Roman"/>
          <w:lang w:val="en-GB"/>
        </w:rPr>
        <w:t xml:space="preserve">. As a result, certain parts of </w:t>
      </w:r>
      <w:proofErr w:type="spellStart"/>
      <w:r w:rsidR="00137713">
        <w:rPr>
          <w:rStyle w:val="None"/>
          <w:rFonts w:ascii="Times New Roman" w:hAnsi="Times New Roman" w:cs="Times New Roman"/>
          <w:lang w:val="en-GB"/>
        </w:rPr>
        <w:t>Generica</w:t>
      </w:r>
      <w:proofErr w:type="spellEnd"/>
      <w:r w:rsidRPr="00B07E51" w:rsidR="00B23B62">
        <w:rPr>
          <w:rStyle w:val="None"/>
          <w:rFonts w:ascii="Times New Roman" w:hAnsi="Times New Roman" w:cs="Times New Roman"/>
          <w:lang w:val="en-GB"/>
        </w:rPr>
        <w:t xml:space="preserve"> are underdeveloped in comparison to other areas of the country.</w:t>
      </w:r>
      <w:r w:rsidR="00137713">
        <w:rPr>
          <w:rStyle w:val="None"/>
          <w:rFonts w:ascii="Times New Roman" w:hAnsi="Times New Roman" w:eastAsia="Arial" w:cs="Times New Roman"/>
          <w:lang w:val="en-GB"/>
        </w:rPr>
        <w:t xml:space="preserve"> </w:t>
      </w:r>
      <w:r w:rsidRPr="00B07E51" w:rsidR="00B23B62">
        <w:rPr>
          <w:rStyle w:val="None"/>
          <w:rFonts w:ascii="Times New Roman" w:hAnsi="Times New Roman" w:cs="Times New Roman"/>
          <w:lang w:val="en-GB"/>
        </w:rPr>
        <w:t xml:space="preserve">A structure chart of the senior leadership of </w:t>
      </w:r>
      <w:proofErr w:type="spellStart"/>
      <w:r w:rsidR="00137713">
        <w:rPr>
          <w:rStyle w:val="None"/>
          <w:rFonts w:ascii="Times New Roman" w:hAnsi="Times New Roman" w:cs="Times New Roman"/>
          <w:lang w:val="en-GB"/>
        </w:rPr>
        <w:t>Generica</w:t>
      </w:r>
      <w:r w:rsidRPr="00B07E51" w:rsidR="00B23B62">
        <w:rPr>
          <w:rStyle w:val="None"/>
          <w:rFonts w:ascii="Times New Roman" w:hAnsi="Times New Roman" w:cs="Times New Roman"/>
          <w:lang w:val="en-GB"/>
        </w:rPr>
        <w:t>’s</w:t>
      </w:r>
      <w:proofErr w:type="spellEnd"/>
      <w:r w:rsidRPr="00B07E51" w:rsidR="00B23B62">
        <w:rPr>
          <w:rStyle w:val="None"/>
          <w:rFonts w:ascii="Times New Roman" w:hAnsi="Times New Roman" w:cs="Times New Roman"/>
          <w:lang w:val="en-GB"/>
        </w:rPr>
        <w:t xml:space="preserve"> Central Bank (including </w:t>
      </w:r>
      <w:r w:rsidR="00137713">
        <w:rPr>
          <w:rStyle w:val="None"/>
          <w:rFonts w:ascii="Times New Roman" w:hAnsi="Times New Roman" w:cs="Times New Roman"/>
          <w:b/>
          <w:bCs/>
          <w:lang w:val="en-GB"/>
        </w:rPr>
        <w:t>Tom Smith</w:t>
      </w:r>
      <w:r w:rsidRPr="00B07E51" w:rsidR="00B23B62">
        <w:rPr>
          <w:rStyle w:val="None"/>
          <w:rFonts w:ascii="Times New Roman" w:hAnsi="Times New Roman" w:cs="Times New Roman"/>
          <w:lang w:val="en-GB"/>
        </w:rPr>
        <w:t xml:space="preserve">) along with their connections to </w:t>
      </w:r>
      <w:proofErr w:type="spellStart"/>
      <w:r w:rsidR="00137713">
        <w:rPr>
          <w:rStyle w:val="None"/>
          <w:rFonts w:ascii="Times New Roman" w:hAnsi="Times New Roman" w:cs="Times New Roman"/>
          <w:lang w:val="en-GB"/>
        </w:rPr>
        <w:t>Generica</w:t>
      </w:r>
      <w:r w:rsidRPr="00B07E51" w:rsidR="00B23B62">
        <w:rPr>
          <w:rStyle w:val="None"/>
          <w:rFonts w:ascii="Times New Roman" w:hAnsi="Times New Roman" w:cs="Times New Roman"/>
          <w:lang w:val="en-GB"/>
        </w:rPr>
        <w:t>’s</w:t>
      </w:r>
      <w:proofErr w:type="spellEnd"/>
      <w:r w:rsidRPr="00B07E51" w:rsidR="00B23B62">
        <w:rPr>
          <w:rStyle w:val="None"/>
          <w:rFonts w:ascii="Times New Roman" w:hAnsi="Times New Roman" w:cs="Times New Roman"/>
          <w:lang w:val="en-GB"/>
        </w:rPr>
        <w:t xml:space="preserve"> ruling political elite is available at </w:t>
      </w:r>
      <w:r w:rsidRPr="00137713" w:rsidR="00B23B62">
        <w:rPr>
          <w:rStyle w:val="None"/>
          <w:rFonts w:ascii="Times New Roman" w:hAnsi="Times New Roman" w:cs="Times New Roman"/>
          <w:u w:val="single"/>
          <w:lang w:val="en-GB"/>
        </w:rPr>
        <w:t>Annex D.</w:t>
      </w:r>
    </w:p>
    <w:p w:rsidR="00FB7593" w:rsidP="00B23B62" w:rsidRDefault="00FB7593" w14:paraId="0C96C303" w14:textId="77777777">
      <w:pPr>
        <w:pStyle w:val="BodyA"/>
        <w:jc w:val="both"/>
        <w:rPr>
          <w:rStyle w:val="None"/>
          <w:rFonts w:ascii="Times New Roman" w:hAnsi="Times New Roman" w:cs="Times New Roman"/>
          <w:u w:val="single"/>
          <w:lang w:val="en-GB"/>
        </w:rPr>
      </w:pPr>
    </w:p>
    <w:p w:rsidRPr="001356DB" w:rsidR="00FB7593" w:rsidP="00B23B62" w:rsidRDefault="00FB7593" w14:paraId="13616D21" w14:textId="5E97CD49">
      <w:pPr>
        <w:pStyle w:val="BodyA"/>
        <w:jc w:val="both"/>
        <w:rPr>
          <w:rStyle w:val="None"/>
          <w:rFonts w:ascii="Times New Roman" w:hAnsi="Times New Roman" w:eastAsia="Arial" w:cs="Times New Roman"/>
          <w:lang w:val="en-GB"/>
        </w:rPr>
      </w:pPr>
    </w:p>
    <w:p w:rsidRPr="00B07E51" w:rsidR="00B23B62" w:rsidP="00B23B62" w:rsidRDefault="00B23B62" w14:paraId="64F049D6" w14:textId="77777777">
      <w:pPr>
        <w:pStyle w:val="BodyA"/>
        <w:jc w:val="both"/>
        <w:rPr>
          <w:rStyle w:val="None"/>
          <w:rFonts w:ascii="Times New Roman" w:hAnsi="Times New Roman" w:eastAsia="Arial" w:cs="Times New Roman"/>
          <w:lang w:val="en-GB"/>
        </w:rPr>
      </w:pPr>
    </w:p>
    <w:p w:rsidRPr="00B07E51" w:rsidR="00896251" w:rsidP="009452F7" w:rsidRDefault="00896251" w14:paraId="17120C03"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2A6383EA"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46C88405"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157D8FC2"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0D00B416"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6F0962B7"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561D058F"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326B1B30"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51FECAEA"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36BB61FA"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4DAA8E09"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2317BD6C"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60CA9D04"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57F698EA"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2A552984"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202684FF"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00C8EE87"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377353E3"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5E65F0B3"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07CFE20A"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4D1F5965"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46B567A2" w14:textId="77777777">
      <w:pPr>
        <w:pStyle w:val="BodyA"/>
        <w:jc w:val="both"/>
        <w:rPr>
          <w:rStyle w:val="None"/>
          <w:rFonts w:ascii="Times New Roman" w:hAnsi="Times New Roman" w:eastAsia="Arial" w:cs="Times New Roman"/>
          <w:i/>
          <w:iCs/>
          <w:lang w:val="en-GB"/>
        </w:rPr>
      </w:pPr>
    </w:p>
    <w:p w:rsidRPr="00B07E51" w:rsidR="00896251" w:rsidP="009452F7" w:rsidRDefault="00896251" w14:paraId="385599EE" w14:textId="77777777">
      <w:pPr>
        <w:pStyle w:val="BodyA"/>
        <w:jc w:val="both"/>
        <w:rPr>
          <w:rStyle w:val="None"/>
          <w:rFonts w:ascii="Times New Roman" w:hAnsi="Times New Roman" w:eastAsia="Arial" w:cs="Times New Roman"/>
          <w:i/>
          <w:iCs/>
          <w:lang w:val="en-GB"/>
        </w:rPr>
      </w:pPr>
    </w:p>
    <w:p w:rsidRPr="00B07E51" w:rsidR="00896251" w:rsidP="009452F7" w:rsidRDefault="00C15597" w14:paraId="0ABD7185" w14:textId="77777777">
      <w:pPr>
        <w:pStyle w:val="Heading"/>
        <w:keepLines/>
        <w:spacing w:before="480"/>
        <w:jc w:val="both"/>
        <w:rPr>
          <w:rStyle w:val="None"/>
          <w:rFonts w:ascii="Times New Roman" w:hAnsi="Times New Roman" w:eastAsia="Arial" w:cs="Times New Roman"/>
          <w:sz w:val="22"/>
          <w:szCs w:val="22"/>
          <w:lang w:val="en-GB"/>
        </w:rPr>
      </w:pPr>
      <w:bookmarkStart w:name="_headingh.1t3h5sf" w:id="16"/>
      <w:bookmarkStart w:name="_Toc105418443" w:id="17"/>
      <w:bookmarkStart w:name="_Toc106033502" w:id="18"/>
      <w:bookmarkEnd w:id="16"/>
      <w:r w:rsidRPr="00B07E51">
        <w:rPr>
          <w:rStyle w:val="None"/>
          <w:rFonts w:ascii="Times New Roman" w:hAnsi="Times New Roman" w:cs="Times New Roman"/>
          <w:sz w:val="22"/>
          <w:szCs w:val="22"/>
          <w:lang w:val="en-GB"/>
        </w:rPr>
        <w:t>Section 5: Summary of Evidence</w:t>
      </w:r>
      <w:bookmarkEnd w:id="17"/>
      <w:bookmarkEnd w:id="18"/>
    </w:p>
    <w:p w:rsidRPr="00B07E51" w:rsidR="00896251" w:rsidP="009452F7" w:rsidRDefault="00896251" w14:paraId="20B8A115" w14:textId="77777777">
      <w:pPr>
        <w:pStyle w:val="BodyA"/>
        <w:jc w:val="both"/>
        <w:rPr>
          <w:rStyle w:val="None"/>
          <w:rFonts w:ascii="Times New Roman" w:hAnsi="Times New Roman" w:eastAsia="Arial" w:cs="Times New Roman"/>
          <w:lang w:val="en-GB"/>
        </w:rPr>
      </w:pPr>
    </w:p>
    <w:p w:rsidR="00C271C1" w:rsidP="009452F7" w:rsidRDefault="00F72B82" w14:paraId="7A6E6352" w14:textId="21E3DA27">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009D03C5">
        <w:rPr>
          <w:rStyle w:val="None"/>
          <w:rFonts w:ascii="Times New Roman" w:hAnsi="Times New Roman" w:cs="Times New Roman"/>
          <w:i/>
          <w:iCs/>
          <w:lang w:val="en-GB"/>
        </w:rPr>
        <w:t>T</w:t>
      </w:r>
      <w:r w:rsidR="00E62361">
        <w:rPr>
          <w:rStyle w:val="None"/>
          <w:rFonts w:ascii="Times New Roman" w:hAnsi="Times New Roman" w:cs="Times New Roman"/>
          <w:i/>
          <w:iCs/>
          <w:lang w:val="en-GB"/>
        </w:rPr>
        <w:t xml:space="preserve">he </w:t>
      </w:r>
      <w:r w:rsidR="00886D6B">
        <w:rPr>
          <w:rStyle w:val="None"/>
          <w:rFonts w:ascii="Times New Roman" w:hAnsi="Times New Roman" w:cs="Times New Roman"/>
          <w:i/>
          <w:iCs/>
          <w:lang w:val="en-GB"/>
        </w:rPr>
        <w:t>FCDO</w:t>
      </w:r>
      <w:r w:rsidR="00E62361">
        <w:rPr>
          <w:rStyle w:val="None"/>
          <w:rFonts w:ascii="Times New Roman" w:hAnsi="Times New Roman" w:cs="Times New Roman"/>
          <w:i/>
          <w:iCs/>
          <w:lang w:val="en-GB"/>
        </w:rPr>
        <w:t xml:space="preserve"> has</w:t>
      </w:r>
      <w:r w:rsidRPr="00F72B82" w:rsidR="00E62361">
        <w:rPr>
          <w:rStyle w:val="None"/>
          <w:rFonts w:ascii="Times New Roman" w:hAnsi="Times New Roman" w:cs="Times New Roman"/>
          <w:i/>
          <w:iCs/>
          <w:lang w:val="en-GB"/>
        </w:rPr>
        <w:t xml:space="preserve"> </w:t>
      </w:r>
      <w:r w:rsidR="00E62361">
        <w:rPr>
          <w:rStyle w:val="None"/>
          <w:rFonts w:ascii="Times New Roman" w:hAnsi="Times New Roman" w:cs="Times New Roman"/>
          <w:i/>
          <w:iCs/>
          <w:lang w:val="en-GB"/>
        </w:rPr>
        <w:t>issued</w:t>
      </w:r>
      <w:r w:rsidR="00886D6B">
        <w:rPr>
          <w:rStyle w:val="None"/>
          <w:rFonts w:ascii="Times New Roman" w:hAnsi="Times New Roman" w:cs="Times New Roman"/>
          <w:i/>
          <w:iCs/>
          <w:lang w:val="en-GB"/>
        </w:rPr>
        <w:t xml:space="preserve"> an</w:t>
      </w:r>
      <w:r w:rsidR="00E62361">
        <w:rPr>
          <w:rStyle w:val="None"/>
          <w:rFonts w:ascii="Times New Roman" w:hAnsi="Times New Roman" w:cs="Times New Roman"/>
          <w:i/>
          <w:iCs/>
          <w:lang w:val="en-GB"/>
        </w:rPr>
        <w:t xml:space="preserve"> </w:t>
      </w:r>
      <w:hyperlink w:history="1" r:id="rId26">
        <w:r w:rsidR="00886D6B">
          <w:rPr>
            <w:rStyle w:val="Hyperlink4"/>
            <w:rFonts w:ascii="Times New Roman" w:hAnsi="Times New Roman" w:cs="Times New Roman"/>
            <w:i/>
            <w:iCs/>
            <w:lang w:val="en-GB"/>
          </w:rPr>
          <w:t>Information Note for Non-Government Organisations</w:t>
        </w:r>
      </w:hyperlink>
      <w:r w:rsidR="00E62361">
        <w:rPr>
          <w:rStyle w:val="None"/>
          <w:rFonts w:ascii="Times New Roman" w:hAnsi="Times New Roman" w:cs="Times New Roman"/>
          <w:i/>
          <w:iCs/>
          <w:lang w:val="en-GB"/>
        </w:rPr>
        <w:t xml:space="preserve"> </w:t>
      </w:r>
      <w:r w:rsidR="009D03C5">
        <w:rPr>
          <w:rStyle w:val="None"/>
          <w:rFonts w:ascii="Times New Roman" w:hAnsi="Times New Roman" w:cs="Times New Roman"/>
          <w:i/>
          <w:iCs/>
          <w:lang w:val="en-GB"/>
        </w:rPr>
        <w:t xml:space="preserve">to assist in the preparation of recommendations. </w:t>
      </w:r>
      <w:r w:rsidR="00850DB9">
        <w:rPr>
          <w:rStyle w:val="None"/>
          <w:rFonts w:ascii="Times New Roman" w:hAnsi="Times New Roman" w:cs="Times New Roman"/>
          <w:i/>
          <w:iCs/>
          <w:lang w:val="en-GB"/>
        </w:rPr>
        <w:t xml:space="preserve">We recommend you read this guidance </w:t>
      </w:r>
      <w:r w:rsidR="00AC5764">
        <w:rPr>
          <w:rStyle w:val="None"/>
          <w:rFonts w:ascii="Times New Roman" w:hAnsi="Times New Roman" w:cs="Times New Roman"/>
          <w:i/>
          <w:iCs/>
          <w:lang w:val="en-GB"/>
        </w:rPr>
        <w:t>and try to implement it in your recommendation</w:t>
      </w:r>
      <w:r w:rsidR="00721346">
        <w:rPr>
          <w:rStyle w:val="None"/>
          <w:rFonts w:ascii="Times New Roman" w:hAnsi="Times New Roman" w:cs="Times New Roman"/>
          <w:i/>
          <w:iCs/>
          <w:lang w:val="en-GB"/>
        </w:rPr>
        <w:t xml:space="preserve"> insofar as is possible</w:t>
      </w:r>
      <w:r w:rsidR="00AC5764">
        <w:rPr>
          <w:rStyle w:val="None"/>
          <w:rFonts w:ascii="Times New Roman" w:hAnsi="Times New Roman" w:cs="Times New Roman"/>
          <w:i/>
          <w:iCs/>
          <w:lang w:val="en-GB"/>
        </w:rPr>
        <w:t xml:space="preserve">. </w:t>
      </w:r>
    </w:p>
    <w:p w:rsidR="00C271C1" w:rsidP="009452F7" w:rsidRDefault="00C271C1" w14:paraId="2E3AE1C8" w14:textId="77777777">
      <w:pPr>
        <w:pStyle w:val="BodyA"/>
        <w:jc w:val="both"/>
        <w:rPr>
          <w:rStyle w:val="None"/>
          <w:rFonts w:ascii="Times New Roman" w:hAnsi="Times New Roman" w:cs="Times New Roman"/>
          <w:i/>
          <w:iCs/>
          <w:lang w:val="en-GB"/>
        </w:rPr>
      </w:pPr>
    </w:p>
    <w:p w:rsidR="00E62361" w:rsidP="009452F7" w:rsidRDefault="00C271C1" w14:paraId="67250703" w14:textId="34CA9CC5">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00763302">
        <w:rPr>
          <w:rStyle w:val="None"/>
          <w:rFonts w:ascii="Times New Roman" w:hAnsi="Times New Roman" w:cs="Times New Roman"/>
          <w:i/>
          <w:iCs/>
          <w:lang w:val="en-GB"/>
        </w:rPr>
        <w:t>Before designating an individual or entity for sanctions, the FCDO will</w:t>
      </w:r>
      <w:r w:rsidR="00F65E19">
        <w:rPr>
          <w:rStyle w:val="None"/>
          <w:rFonts w:ascii="Times New Roman" w:hAnsi="Times New Roman" w:cs="Times New Roman"/>
          <w:i/>
          <w:iCs/>
          <w:lang w:val="en-GB"/>
        </w:rPr>
        <w:t xml:space="preserve"> consider whether each of the </w:t>
      </w:r>
      <w:r w:rsidR="0066719D">
        <w:rPr>
          <w:rStyle w:val="None"/>
          <w:rFonts w:ascii="Times New Roman" w:hAnsi="Times New Roman" w:cs="Times New Roman"/>
          <w:i/>
          <w:iCs/>
          <w:lang w:val="en-GB"/>
        </w:rPr>
        <w:t>designation criteria</w:t>
      </w:r>
      <w:r w:rsidR="00F65E19">
        <w:rPr>
          <w:rStyle w:val="None"/>
          <w:rFonts w:ascii="Times New Roman" w:hAnsi="Times New Roman" w:cs="Times New Roman"/>
          <w:i/>
          <w:iCs/>
          <w:lang w:val="en-GB"/>
        </w:rPr>
        <w:t xml:space="preserve"> under </w:t>
      </w:r>
      <w:hyperlink w:history="1" r:id="rId27">
        <w:r w:rsidR="00817FAD">
          <w:rPr>
            <w:rStyle w:val="Hyperlink4"/>
            <w:rFonts w:ascii="Times New Roman" w:hAnsi="Times New Roman" w:cs="Times New Roman"/>
            <w:i/>
            <w:iCs/>
            <w:lang w:val="en-GB"/>
          </w:rPr>
          <w:t>Section 6</w:t>
        </w:r>
      </w:hyperlink>
      <w:r w:rsidR="0066719D">
        <w:rPr>
          <w:rStyle w:val="Hyperlink4"/>
          <w:rFonts w:ascii="Times New Roman" w:hAnsi="Times New Roman" w:cs="Times New Roman"/>
          <w:i/>
          <w:iCs/>
          <w:lang w:val="en-GB"/>
        </w:rPr>
        <w:t xml:space="preserve"> </w:t>
      </w:r>
      <w:r w:rsidR="0066719D">
        <w:rPr>
          <w:rStyle w:val="None"/>
          <w:rFonts w:ascii="Times New Roman" w:hAnsi="Times New Roman" w:cs="Times New Roman"/>
          <w:i/>
          <w:iCs/>
          <w:lang w:val="en-GB"/>
        </w:rPr>
        <w:t xml:space="preserve">of </w:t>
      </w:r>
      <w:r w:rsidR="00CF1E13">
        <w:rPr>
          <w:rStyle w:val="None"/>
          <w:rFonts w:ascii="Times New Roman" w:hAnsi="Times New Roman" w:cs="Times New Roman"/>
          <w:i/>
          <w:iCs/>
          <w:lang w:val="en-GB"/>
        </w:rPr>
        <w:t xml:space="preserve">the </w:t>
      </w:r>
      <w:r w:rsidR="00F65E19">
        <w:rPr>
          <w:rStyle w:val="None"/>
          <w:rFonts w:ascii="Times New Roman" w:hAnsi="Times New Roman" w:cs="Times New Roman"/>
          <w:i/>
          <w:iCs/>
          <w:lang w:val="en-GB"/>
        </w:rPr>
        <w:t xml:space="preserve">GACS </w:t>
      </w:r>
      <w:r w:rsidR="00CF1E13">
        <w:rPr>
          <w:rStyle w:val="None"/>
          <w:rFonts w:ascii="Times New Roman" w:hAnsi="Times New Roman" w:cs="Times New Roman"/>
          <w:i/>
          <w:iCs/>
          <w:lang w:val="en-GB"/>
        </w:rPr>
        <w:t xml:space="preserve">Regulations </w:t>
      </w:r>
      <w:r w:rsidR="00F65E19">
        <w:rPr>
          <w:rStyle w:val="None"/>
          <w:rFonts w:ascii="Times New Roman" w:hAnsi="Times New Roman" w:cs="Times New Roman"/>
          <w:i/>
          <w:iCs/>
          <w:lang w:val="en-GB"/>
        </w:rPr>
        <w:t>are “sufficiently evidenced</w:t>
      </w:r>
      <w:r w:rsidR="00125240">
        <w:rPr>
          <w:rStyle w:val="None"/>
          <w:rFonts w:ascii="Times New Roman" w:hAnsi="Times New Roman" w:cs="Times New Roman"/>
          <w:i/>
          <w:iCs/>
          <w:lang w:val="en-GB"/>
        </w:rPr>
        <w:t>”</w:t>
      </w:r>
      <w:r w:rsidR="002307A7">
        <w:rPr>
          <w:rStyle w:val="None"/>
          <w:rFonts w:ascii="Times New Roman" w:hAnsi="Times New Roman" w:cs="Times New Roman"/>
          <w:i/>
          <w:iCs/>
          <w:lang w:val="en-GB"/>
        </w:rPr>
        <w:t xml:space="preserve">. That is, evidence must be presented </w:t>
      </w:r>
      <w:r w:rsidR="000441EE">
        <w:rPr>
          <w:rStyle w:val="None"/>
          <w:rFonts w:ascii="Times New Roman" w:hAnsi="Times New Roman" w:cs="Times New Roman"/>
          <w:i/>
          <w:iCs/>
          <w:lang w:val="en-GB"/>
        </w:rPr>
        <w:t>to show that there are “reasonable grounds to suspect” that the person or entity is an “involved person”</w:t>
      </w:r>
      <w:r w:rsidR="00D20713">
        <w:rPr>
          <w:rStyle w:val="None"/>
          <w:rFonts w:ascii="Times New Roman" w:hAnsi="Times New Roman" w:cs="Times New Roman"/>
          <w:i/>
          <w:iCs/>
          <w:lang w:val="en-GB"/>
        </w:rPr>
        <w:t xml:space="preserve">, </w:t>
      </w:r>
      <w:r w:rsidR="000441EE">
        <w:rPr>
          <w:rStyle w:val="None"/>
          <w:rFonts w:ascii="Times New Roman" w:hAnsi="Times New Roman" w:cs="Times New Roman"/>
          <w:i/>
          <w:iCs/>
          <w:lang w:val="en-GB"/>
        </w:rPr>
        <w:t>that the designation would be appropriate with regards to the GACS purposes</w:t>
      </w:r>
      <w:r w:rsidR="00D20713">
        <w:rPr>
          <w:rStyle w:val="None"/>
          <w:rFonts w:ascii="Times New Roman" w:hAnsi="Times New Roman" w:cs="Times New Roman"/>
          <w:i/>
          <w:iCs/>
          <w:lang w:val="en-GB"/>
        </w:rPr>
        <w:t xml:space="preserve"> and the designation would have likely significant effects on the individual or entity subject to sanction. </w:t>
      </w:r>
    </w:p>
    <w:p w:rsidR="00426F6F" w:rsidP="009452F7" w:rsidRDefault="00426F6F" w14:paraId="1EB148B9" w14:textId="77777777">
      <w:pPr>
        <w:pStyle w:val="BodyA"/>
        <w:jc w:val="both"/>
        <w:rPr>
          <w:rStyle w:val="None"/>
          <w:rFonts w:ascii="Times New Roman" w:hAnsi="Times New Roman" w:cs="Times New Roman"/>
          <w:i/>
          <w:iCs/>
          <w:lang w:val="en-GB"/>
        </w:rPr>
      </w:pPr>
    </w:p>
    <w:p w:rsidR="0081305D" w:rsidP="009452F7" w:rsidRDefault="00426F6F" w14:paraId="46D25D24" w14:textId="57E20C08">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*In satisfying these tests, evidence will need to be provided as to the type of corrupt activity </w:t>
      </w:r>
      <w:r w:rsidR="00455E74">
        <w:rPr>
          <w:rStyle w:val="None"/>
          <w:rFonts w:ascii="Times New Roman" w:hAnsi="Times New Roman" w:cs="Times New Roman"/>
          <w:i/>
          <w:iCs/>
          <w:lang w:val="en-GB"/>
        </w:rPr>
        <w:t xml:space="preserve">with </w:t>
      </w:r>
      <w:r>
        <w:rPr>
          <w:rStyle w:val="None"/>
          <w:rFonts w:ascii="Times New Roman" w:hAnsi="Times New Roman" w:cs="Times New Roman"/>
          <w:i/>
          <w:iCs/>
          <w:lang w:val="en-GB"/>
        </w:rPr>
        <w:t>which the target individual or entity i</w:t>
      </w:r>
      <w:r w:rsidR="00455E74">
        <w:rPr>
          <w:rStyle w:val="None"/>
          <w:rFonts w:ascii="Times New Roman" w:hAnsi="Times New Roman" w:cs="Times New Roman"/>
          <w:i/>
          <w:iCs/>
          <w:lang w:val="en-GB"/>
        </w:rPr>
        <w:t xml:space="preserve">s involved. It is also necessary to provide evidence </w:t>
      </w:r>
      <w:r w:rsidR="00E91633">
        <w:rPr>
          <w:rStyle w:val="None"/>
          <w:rFonts w:ascii="Times New Roman" w:hAnsi="Times New Roman" w:cs="Times New Roman"/>
          <w:i/>
          <w:iCs/>
          <w:lang w:val="en-GB"/>
        </w:rPr>
        <w:t>demonstrating</w:t>
      </w:r>
      <w:r w:rsidR="00455E74">
        <w:rPr>
          <w:rStyle w:val="None"/>
          <w:rFonts w:ascii="Times New Roman" w:hAnsi="Times New Roman" w:cs="Times New Roman"/>
          <w:i/>
          <w:iCs/>
          <w:lang w:val="en-GB"/>
        </w:rPr>
        <w:t xml:space="preserve"> the extent to which the target individual </w:t>
      </w:r>
      <w:r w:rsidR="00744BA0">
        <w:rPr>
          <w:rStyle w:val="None"/>
          <w:rFonts w:ascii="Times New Roman" w:hAnsi="Times New Roman" w:cs="Times New Roman"/>
          <w:i/>
          <w:iCs/>
          <w:lang w:val="en-GB"/>
        </w:rPr>
        <w:t xml:space="preserve">or entity has been involved. The GACS Regulations provide a relatively wide criteria for identifying an ‘involved person’. Therefore, evidence should be presented showing actual involvement in the corrupt activity, or alternatively, that the target is under the control of, or acting on behalf of, a person who is involved in the corrupt activity. </w:t>
      </w:r>
      <w:r w:rsidR="0078070B">
        <w:rPr>
          <w:rStyle w:val="None"/>
          <w:rFonts w:ascii="Times New Roman" w:hAnsi="Times New Roman" w:cs="Times New Roman"/>
          <w:i/>
          <w:iCs/>
          <w:lang w:val="en-GB"/>
        </w:rPr>
        <w:t xml:space="preserve">In addition, this section should also include a brief summary of the policy arguments which </w:t>
      </w:r>
      <w:r w:rsidR="0055701F">
        <w:rPr>
          <w:rStyle w:val="None"/>
          <w:rFonts w:ascii="Times New Roman" w:hAnsi="Times New Roman" w:cs="Times New Roman"/>
          <w:i/>
          <w:iCs/>
          <w:lang w:val="en-GB"/>
        </w:rPr>
        <w:t xml:space="preserve">support the appropriateness of the designation (i.e., by demonstrating that the designation would be in line with the purposes stated in GACS and the likely significant effects of the designation on that person). </w:t>
      </w:r>
    </w:p>
    <w:p w:rsidR="008119AD" w:rsidP="009452F7" w:rsidRDefault="008119AD" w14:paraId="5EE15C59" w14:textId="77777777">
      <w:pPr>
        <w:pStyle w:val="BodyA"/>
        <w:jc w:val="both"/>
        <w:rPr>
          <w:rStyle w:val="None"/>
          <w:rFonts w:ascii="Times New Roman" w:hAnsi="Times New Roman" w:cs="Times New Roman"/>
          <w:i/>
          <w:iCs/>
          <w:lang w:val="en-GB"/>
        </w:rPr>
      </w:pPr>
    </w:p>
    <w:p w:rsidR="008119AD" w:rsidP="009452F7" w:rsidRDefault="008119AD" w14:paraId="5B630C58" w14:textId="58B48280">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*Note, this section is intended as a summary of the most compelling facts </w:t>
      </w:r>
      <w:r w:rsidR="00203979">
        <w:rPr>
          <w:rStyle w:val="None"/>
          <w:rFonts w:ascii="Times New Roman" w:hAnsi="Times New Roman" w:cs="Times New Roman"/>
          <w:i/>
          <w:iCs/>
          <w:lang w:val="en-GB"/>
        </w:rPr>
        <w:t xml:space="preserve">which would support the designation of the target individual or entity. A more detailed application of the legal tests </w:t>
      </w:r>
      <w:r w:rsidR="001427C6">
        <w:rPr>
          <w:rStyle w:val="None"/>
          <w:rFonts w:ascii="Times New Roman" w:hAnsi="Times New Roman" w:cs="Times New Roman"/>
          <w:i/>
          <w:iCs/>
          <w:lang w:val="en-GB"/>
        </w:rPr>
        <w:t xml:space="preserve">to the facts </w:t>
      </w:r>
      <w:r w:rsidR="00203979">
        <w:rPr>
          <w:rStyle w:val="None"/>
          <w:rFonts w:ascii="Times New Roman" w:hAnsi="Times New Roman" w:cs="Times New Roman"/>
          <w:i/>
          <w:iCs/>
          <w:lang w:val="en-GB"/>
        </w:rPr>
        <w:t xml:space="preserve">and policy arguments </w:t>
      </w:r>
      <w:r w:rsidR="00E62354">
        <w:rPr>
          <w:rStyle w:val="None"/>
          <w:rFonts w:ascii="Times New Roman" w:hAnsi="Times New Roman" w:cs="Times New Roman"/>
          <w:i/>
          <w:iCs/>
          <w:lang w:val="en-GB"/>
        </w:rPr>
        <w:t xml:space="preserve">is set out in Sections 6 and 7 below. </w:t>
      </w:r>
    </w:p>
    <w:p w:rsidRPr="008C5E6A" w:rsidR="00896251" w:rsidP="009452F7" w:rsidRDefault="00896251" w14:paraId="54F5CCC2" w14:textId="77777777">
      <w:pPr>
        <w:pStyle w:val="BodyA"/>
        <w:jc w:val="both"/>
        <w:rPr>
          <w:rStyle w:val="None"/>
          <w:rFonts w:ascii="Times New Roman" w:hAnsi="Times New Roman" w:eastAsia="Arial" w:cs="Times New Roman"/>
          <w:i/>
          <w:iCs/>
          <w:lang w:val="en-GB"/>
        </w:rPr>
      </w:pPr>
    </w:p>
    <w:p w:rsidRPr="0081305D" w:rsidR="00896251" w:rsidP="007A50F2" w:rsidRDefault="00C15597" w14:paraId="74BD0D55" w14:textId="77777777">
      <w:pPr>
        <w:pStyle w:val="BodyA"/>
        <w:numPr>
          <w:ilvl w:val="0"/>
          <w:numId w:val="38"/>
        </w:numPr>
        <w:jc w:val="both"/>
        <w:rPr>
          <w:rStyle w:val="None"/>
          <w:i/>
          <w:iCs/>
        </w:rPr>
      </w:pPr>
      <w:r w:rsidRPr="0081305D">
        <w:rPr>
          <w:rStyle w:val="None"/>
          <w:rFonts w:ascii="Times New Roman" w:hAnsi="Times New Roman" w:cs="Times New Roman"/>
          <w:b/>
          <w:bCs/>
          <w:i/>
          <w:iCs/>
          <w:lang w:val="en-GB"/>
        </w:rPr>
        <w:t>How to present the evidence</w:t>
      </w:r>
    </w:p>
    <w:p w:rsidRPr="00B07E51" w:rsidR="00896251" w:rsidP="009452F7" w:rsidRDefault="00896251" w14:paraId="13B57470" w14:textId="77777777">
      <w:pPr>
        <w:pStyle w:val="BodyA"/>
        <w:ind w:left="720"/>
        <w:jc w:val="both"/>
        <w:rPr>
          <w:rStyle w:val="None"/>
          <w:rFonts w:ascii="Times New Roman" w:hAnsi="Times New Roman" w:eastAsia="Arial" w:cs="Times New Roman"/>
          <w:lang w:val="en-GB"/>
        </w:rPr>
      </w:pPr>
    </w:p>
    <w:p w:rsidRPr="00BC7A7A" w:rsidR="00896251" w:rsidP="00C13099" w:rsidRDefault="00C13099" w14:paraId="33409839" w14:textId="3BF25700">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Pr="00D80325" w:rsidR="00BC7A7A">
        <w:rPr>
          <w:rStyle w:val="None"/>
          <w:rFonts w:ascii="Times New Roman" w:hAnsi="Times New Roman" w:cs="Times New Roman"/>
          <w:i/>
          <w:iCs/>
          <w:lang w:val="en-GB"/>
        </w:rPr>
        <w:t xml:space="preserve">Strong cases will include as many unique sources of credible, verifiable information corroborating your claim as possible. The UK </w:t>
      </w:r>
      <w:r w:rsidR="00AF718C">
        <w:rPr>
          <w:rStyle w:val="None"/>
          <w:rFonts w:ascii="Times New Roman" w:hAnsi="Times New Roman" w:cs="Times New Roman"/>
          <w:i/>
          <w:iCs/>
          <w:lang w:val="en-GB"/>
        </w:rPr>
        <w:t>g</w:t>
      </w:r>
      <w:r w:rsidRPr="00D80325" w:rsidR="00BC7A7A">
        <w:rPr>
          <w:rStyle w:val="None"/>
          <w:rFonts w:ascii="Times New Roman" w:hAnsi="Times New Roman" w:cs="Times New Roman"/>
          <w:i/>
          <w:iCs/>
          <w:lang w:val="en-GB"/>
        </w:rPr>
        <w:t xml:space="preserve">overnment prefers when evidence can be obtained and corroborated from multiple sources (in other words, a single NGO’s internal information concerning </w:t>
      </w:r>
      <w:r w:rsidR="00BC7A7A">
        <w:rPr>
          <w:rStyle w:val="None"/>
          <w:rFonts w:ascii="Times New Roman" w:hAnsi="Times New Roman" w:cs="Times New Roman"/>
          <w:i/>
          <w:iCs/>
          <w:lang w:val="en-GB"/>
        </w:rPr>
        <w:t>allegations of corruption</w:t>
      </w:r>
      <w:r w:rsidRPr="00D80325" w:rsidR="00BC7A7A">
        <w:rPr>
          <w:rStyle w:val="None"/>
          <w:rFonts w:ascii="Times New Roman" w:hAnsi="Times New Roman" w:cs="Times New Roman"/>
          <w:i/>
          <w:iCs/>
          <w:lang w:val="en-GB"/>
        </w:rPr>
        <w:t>, combined with that NGO’s formal, publicly available report on the same incident(s), is likely to be viewed as a single source, and thus represent a weaker case than if the NGO’s reporting can be combined with, e.g., that of a UN</w:t>
      </w:r>
      <w:r w:rsidR="00BC7A7A">
        <w:rPr>
          <w:rStyle w:val="None"/>
          <w:rFonts w:ascii="Times New Roman" w:hAnsi="Times New Roman" w:cs="Times New Roman"/>
          <w:i/>
          <w:iCs/>
          <w:lang w:val="en-GB"/>
        </w:rPr>
        <w:t xml:space="preserve"> or other</w:t>
      </w:r>
      <w:r w:rsidRPr="00D80325" w:rsidR="00BC7A7A">
        <w:rPr>
          <w:rStyle w:val="None"/>
          <w:rFonts w:ascii="Times New Roman" w:hAnsi="Times New Roman" w:cs="Times New Roman"/>
          <w:i/>
          <w:iCs/>
          <w:lang w:val="en-GB"/>
        </w:rPr>
        <w:t xml:space="preserve"> investigative committee). Other credible sources include: reliable government reports, primary source investigations from credible news outlets, and first-hand documentary evidence.</w:t>
      </w:r>
      <w:r w:rsidR="00BC7A7A">
        <w:rPr>
          <w:rStyle w:val="None"/>
          <w:rFonts w:ascii="Times New Roman" w:hAnsi="Times New Roman" w:cs="Times New Roman"/>
          <w:i/>
          <w:iCs/>
          <w:lang w:val="en-GB"/>
        </w:rPr>
        <w:t xml:space="preserve"> In</w:t>
      </w:r>
      <w:r w:rsidRPr="00C13099" w:rsidR="00C15597">
        <w:rPr>
          <w:rStyle w:val="None"/>
          <w:rFonts w:ascii="Times New Roman" w:hAnsi="Times New Roman" w:cs="Times New Roman"/>
          <w:i/>
          <w:iCs/>
          <w:lang w:val="en-GB"/>
        </w:rPr>
        <w:t xml:space="preserve"> particular, we recommend that: </w:t>
      </w:r>
    </w:p>
    <w:p w:rsidRPr="00C13099" w:rsidR="00896251" w:rsidP="00C13099" w:rsidRDefault="00C15597" w14:paraId="501C8AA3" w14:textId="77777777">
      <w:pPr>
        <w:pStyle w:val="BodyA"/>
        <w:numPr>
          <w:ilvl w:val="0"/>
          <w:numId w:val="13"/>
        </w:numPr>
        <w:jc w:val="both"/>
        <w:rPr>
          <w:rFonts w:ascii="Times New Roman" w:hAnsi="Times New Roman" w:cs="Times New Roman"/>
          <w:i/>
          <w:iCs/>
          <w:lang w:val="en-GB"/>
        </w:rPr>
      </w:pPr>
      <w:r w:rsidRPr="00C13099">
        <w:rPr>
          <w:rStyle w:val="None"/>
          <w:rFonts w:ascii="Times New Roman" w:hAnsi="Times New Roman" w:cs="Times New Roman"/>
          <w:i/>
          <w:iCs/>
          <w:lang w:val="en-GB"/>
        </w:rPr>
        <w:t xml:space="preserve">the summary contains hyperlinks to publicly available materials (with any non-public evidence included in a separate appendix clearly marked as non-public and confidential). </w:t>
      </w:r>
    </w:p>
    <w:p w:rsidRPr="00C13099" w:rsidR="00896251" w:rsidP="00C13099" w:rsidRDefault="00C15597" w14:paraId="71FF7770" w14:textId="77777777">
      <w:pPr>
        <w:pStyle w:val="BodyA"/>
        <w:numPr>
          <w:ilvl w:val="0"/>
          <w:numId w:val="13"/>
        </w:numPr>
        <w:jc w:val="both"/>
        <w:rPr>
          <w:rFonts w:ascii="Times New Roman" w:hAnsi="Times New Roman" w:cs="Times New Roman"/>
          <w:i/>
          <w:iCs/>
          <w:lang w:val="en-GB"/>
        </w:rPr>
      </w:pPr>
      <w:r w:rsidRPr="00C13099">
        <w:rPr>
          <w:rStyle w:val="None"/>
          <w:rFonts w:ascii="Times New Roman" w:hAnsi="Times New Roman" w:cs="Times New Roman"/>
          <w:i/>
          <w:iCs/>
          <w:lang w:val="en-GB"/>
        </w:rPr>
        <w:t xml:space="preserve">any information obtained from material leaked to the international media (such as leaks to the OCCRP or the ICIJ) is independently corroborated. </w:t>
      </w:r>
    </w:p>
    <w:p w:rsidRPr="00C13099" w:rsidR="00896251" w:rsidP="00C13099" w:rsidRDefault="00C15597" w14:paraId="7095F6ED" w14:textId="77777777">
      <w:pPr>
        <w:pStyle w:val="BodyA"/>
        <w:numPr>
          <w:ilvl w:val="0"/>
          <w:numId w:val="13"/>
        </w:numPr>
        <w:jc w:val="both"/>
        <w:rPr>
          <w:rFonts w:ascii="Times New Roman" w:hAnsi="Times New Roman" w:cs="Times New Roman"/>
          <w:i/>
          <w:iCs/>
          <w:lang w:val="en-GB"/>
        </w:rPr>
      </w:pPr>
      <w:r w:rsidRPr="00C13099">
        <w:rPr>
          <w:rStyle w:val="None"/>
          <w:rFonts w:ascii="Times New Roman" w:hAnsi="Times New Roman" w:cs="Times New Roman"/>
          <w:i/>
          <w:iCs/>
          <w:lang w:val="en-GB"/>
        </w:rPr>
        <w:t xml:space="preserve">where information has been obtained as a result of investigations by your organisation, you include a summary of the methodology for your investigation and details of the categories of sources used.  </w:t>
      </w:r>
    </w:p>
    <w:p w:rsidR="00896251" w:rsidP="00C13099" w:rsidRDefault="00C15597" w14:paraId="442ECA06" w14:textId="77777777">
      <w:pPr>
        <w:pStyle w:val="BodyA"/>
        <w:numPr>
          <w:ilvl w:val="0"/>
          <w:numId w:val="13"/>
        </w:numPr>
        <w:jc w:val="both"/>
        <w:rPr>
          <w:rStyle w:val="None"/>
          <w:rFonts w:ascii="Times New Roman" w:hAnsi="Times New Roman" w:cs="Times New Roman"/>
          <w:i/>
          <w:iCs/>
          <w:lang w:val="en-GB"/>
        </w:rPr>
      </w:pPr>
      <w:r w:rsidRPr="00C13099">
        <w:rPr>
          <w:rStyle w:val="None"/>
          <w:rFonts w:ascii="Times New Roman" w:hAnsi="Times New Roman" w:cs="Times New Roman"/>
          <w:i/>
          <w:iCs/>
          <w:lang w:val="en-GB"/>
        </w:rPr>
        <w:t xml:space="preserve">using diagrams or structure charts to illustrate complicated corporate structures or fund flows. </w:t>
      </w:r>
    </w:p>
    <w:p w:rsidRPr="009B09D8" w:rsidR="002557E0" w:rsidP="002557E0" w:rsidRDefault="002557E0" w14:paraId="7580DD40" w14:textId="77777777">
      <w:pPr>
        <w:pStyle w:val="BodyA"/>
        <w:jc w:val="both"/>
        <w:rPr>
          <w:rStyle w:val="None"/>
          <w:rFonts w:ascii="Times New Roman" w:hAnsi="Times New Roman" w:cs="Times New Roman"/>
          <w:i/>
          <w:iCs/>
          <w:lang w:val="en-GB"/>
        </w:rPr>
      </w:pPr>
    </w:p>
    <w:p w:rsidRPr="00B07E51" w:rsidR="00896251" w:rsidP="002D2C85" w:rsidRDefault="00C15597" w14:paraId="2F0BB74D" w14:textId="77777777">
      <w:pPr>
        <w:pStyle w:val="BodyA"/>
        <w:numPr>
          <w:ilvl w:val="0"/>
          <w:numId w:val="38"/>
        </w:numPr>
        <w:jc w:val="both"/>
        <w:rPr>
          <w:rFonts w:ascii="Times New Roman" w:hAnsi="Times New Roman" w:cs="Times New Roman"/>
          <w:b/>
          <w:bCs/>
          <w:lang w:val="en-GB"/>
        </w:rPr>
      </w:pPr>
      <w:r w:rsidRPr="002D2C85">
        <w:rPr>
          <w:rStyle w:val="None"/>
          <w:rFonts w:ascii="Times New Roman" w:hAnsi="Times New Roman" w:cs="Times New Roman"/>
          <w:b/>
          <w:bCs/>
          <w:i/>
          <w:iCs/>
          <w:lang w:val="en-GB"/>
        </w:rPr>
        <w:t>What if there is more than one entity or individual engaged in corruption?</w:t>
      </w:r>
    </w:p>
    <w:p w:rsidRPr="00B07E51" w:rsidR="00896251" w:rsidP="009452F7" w:rsidRDefault="00896251" w14:paraId="6F83C735" w14:textId="77777777">
      <w:pPr>
        <w:pStyle w:val="BodyA"/>
        <w:jc w:val="both"/>
        <w:rPr>
          <w:rStyle w:val="None"/>
          <w:rFonts w:ascii="Times New Roman" w:hAnsi="Times New Roman" w:eastAsia="Arial" w:cs="Times New Roman"/>
          <w:u w:val="single"/>
          <w:lang w:val="en-GB"/>
        </w:rPr>
      </w:pPr>
    </w:p>
    <w:p w:rsidR="00E90349" w:rsidP="0031698A" w:rsidRDefault="002D2C85" w14:paraId="780B0A82" w14:textId="77777777">
      <w:pPr>
        <w:pStyle w:val="BodyA"/>
        <w:jc w:val="both"/>
        <w:rPr>
          <w:rStyle w:val="None"/>
          <w:rFonts w:ascii="Times New Roman" w:hAnsi="Times New Roman" w:cs="Times New Roman"/>
          <w:i/>
          <w:iCs/>
          <w:lang w:val="en-GB"/>
        </w:rPr>
      </w:pPr>
      <w:r w:rsidRPr="00D80325">
        <w:rPr>
          <w:rStyle w:val="None"/>
          <w:rFonts w:ascii="Times New Roman" w:hAnsi="Times New Roman" w:cs="Times New Roman"/>
          <w:i/>
          <w:iCs/>
          <w:lang w:val="en-GB"/>
        </w:rPr>
        <w:t>*Where multiple perpetrators are submitted, it is helpful to detail the role(s) of each alleged perpetrator with some specificity. If the submission relies on the perpetrator’s role as an official of an entity which engaged in, or whose members engaged in, corrupt</w:t>
      </w:r>
      <w:r>
        <w:rPr>
          <w:rStyle w:val="None"/>
          <w:rFonts w:ascii="Times New Roman" w:hAnsi="Times New Roman" w:cs="Times New Roman"/>
          <w:i/>
          <w:iCs/>
          <w:lang w:val="en-GB"/>
        </w:rPr>
        <w:t xml:space="preserve"> activities</w:t>
      </w:r>
      <w:r w:rsidRPr="00D80325">
        <w:rPr>
          <w:rStyle w:val="None"/>
          <w:rFonts w:ascii="Times New Roman" w:hAnsi="Times New Roman" w:cs="Times New Roman"/>
          <w:i/>
          <w:iCs/>
          <w:lang w:val="en-GB"/>
        </w:rPr>
        <w:t>, if possible, include the perpetrator’s job description and an organisational chart to establish the line of authority.</w:t>
      </w:r>
      <w:r>
        <w:rPr>
          <w:rStyle w:val="None"/>
          <w:rFonts w:ascii="Times New Roman" w:hAnsi="Times New Roman" w:cs="Times New Roman"/>
          <w:i/>
          <w:iCs/>
          <w:lang w:val="en-GB"/>
        </w:rPr>
        <w:t xml:space="preserve"> </w:t>
      </w:r>
    </w:p>
    <w:p w:rsidR="00E90349" w:rsidP="0031698A" w:rsidRDefault="00E90349" w14:paraId="2569B470" w14:textId="77777777">
      <w:pPr>
        <w:pStyle w:val="BodyA"/>
        <w:jc w:val="both"/>
        <w:rPr>
          <w:rStyle w:val="None"/>
          <w:rFonts w:ascii="Times New Roman" w:hAnsi="Times New Roman" w:cs="Times New Roman"/>
          <w:i/>
          <w:iCs/>
          <w:lang w:val="en-GB"/>
        </w:rPr>
      </w:pPr>
    </w:p>
    <w:p w:rsidRPr="0031698A" w:rsidR="00896251" w:rsidP="0031698A" w:rsidRDefault="00E90349" w14:paraId="2D7E2BF9" w14:textId="633BE661">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lastRenderedPageBreak/>
        <w:t>*</w:t>
      </w:r>
      <w:r w:rsidRPr="0031698A" w:rsidR="00C15597">
        <w:rPr>
          <w:rStyle w:val="None"/>
          <w:rFonts w:ascii="Times New Roman" w:hAnsi="Times New Roman" w:cs="Times New Roman"/>
          <w:i/>
          <w:iCs/>
          <w:lang w:val="en-GB"/>
        </w:rPr>
        <w:t xml:space="preserve">When recommending designations of multiple entities and/or individuals, it is helpful to ensure that the submission contains a full account of each of their respective roles in relation to the corruption. We would advise taking care to ensure the submission remains easy to follow – if it gets too complicated then it may be more useful to split the submission into individual submissions for each entity or individual. </w:t>
      </w:r>
    </w:p>
    <w:p w:rsidR="00896251" w:rsidP="009452F7" w:rsidRDefault="00896251" w14:paraId="5C69C2B3" w14:textId="77777777">
      <w:pPr>
        <w:pStyle w:val="BodyA"/>
        <w:ind w:left="720"/>
        <w:jc w:val="both"/>
        <w:rPr>
          <w:rStyle w:val="None"/>
          <w:rFonts w:ascii="Times New Roman" w:hAnsi="Times New Roman" w:eastAsia="Arial" w:cs="Times New Roman"/>
          <w:lang w:val="en-GB"/>
        </w:rPr>
      </w:pPr>
    </w:p>
    <w:p w:rsidR="005D6AE3" w:rsidP="00EB34C6" w:rsidRDefault="005D6AE3" w14:paraId="23746B9F" w14:textId="0FF1D604">
      <w:pPr>
        <w:pStyle w:val="BodyA"/>
        <w:shd w:val="clear" w:color="auto" w:fill="F2F2F2" w:themeFill="background1" w:themeFillShade="F2"/>
        <w:ind w:left="720"/>
        <w:jc w:val="center"/>
        <w:rPr>
          <w:rStyle w:val="None"/>
          <w:rFonts w:ascii="Times New Roman" w:hAnsi="Times New Roman" w:eastAsia="Arial" w:cs="Times New Roman"/>
          <w:lang w:val="en-GB"/>
        </w:rPr>
      </w:pPr>
      <w:r>
        <w:rPr>
          <w:rStyle w:val="None"/>
          <w:rFonts w:ascii="Times New Roman" w:hAnsi="Times New Roman" w:eastAsia="Arial" w:cs="Times New Roman"/>
          <w:lang w:val="en-GB"/>
        </w:rPr>
        <w:t>***SAMPLE TEXT***</w:t>
      </w:r>
    </w:p>
    <w:p w:rsidR="005D6AE3" w:rsidP="005D6AE3" w:rsidRDefault="005D6AE3" w14:paraId="36E55221" w14:textId="77777777">
      <w:pPr>
        <w:pStyle w:val="BodyA"/>
        <w:ind w:left="720"/>
        <w:rPr>
          <w:rStyle w:val="None"/>
          <w:rFonts w:ascii="Times New Roman" w:hAnsi="Times New Roman" w:eastAsia="Arial" w:cs="Times New Roman"/>
          <w:lang w:val="en-GB"/>
        </w:rPr>
      </w:pPr>
    </w:p>
    <w:p w:rsidRPr="00B07E51" w:rsidR="005D6AE3" w:rsidP="005D6AE3" w:rsidRDefault="006F1A5F" w14:paraId="256CF78A" w14:textId="36CBF3D2">
      <w:pPr>
        <w:pStyle w:val="BodyA"/>
        <w:jc w:val="both"/>
        <w:rPr>
          <w:rStyle w:val="None"/>
          <w:rFonts w:ascii="Times New Roman" w:hAnsi="Times New Roman" w:eastAsia="Arial" w:cs="Times New Roman"/>
          <w:lang w:val="en-GB"/>
        </w:rPr>
      </w:pPr>
      <w:r>
        <w:rPr>
          <w:rStyle w:val="None"/>
          <w:rFonts w:ascii="Times New Roman" w:hAnsi="Times New Roman" w:cs="Times New Roman"/>
          <w:b/>
          <w:bCs/>
          <w:lang w:val="en-GB"/>
        </w:rPr>
        <w:t>Tom Smith</w:t>
      </w:r>
      <w:r w:rsidRPr="00B07E51" w:rsidR="005D6AE3">
        <w:rPr>
          <w:rStyle w:val="None"/>
          <w:rFonts w:ascii="Times New Roman" w:hAnsi="Times New Roman" w:cs="Times New Roman"/>
          <w:lang w:val="en-GB"/>
        </w:rPr>
        <w:t xml:space="preserve"> is a high net worth individual living in </w:t>
      </w:r>
      <w:proofErr w:type="spellStart"/>
      <w:r w:rsidR="00D12113">
        <w:rPr>
          <w:rStyle w:val="None"/>
          <w:rFonts w:ascii="Times New Roman" w:hAnsi="Times New Roman" w:cs="Times New Roman"/>
          <w:lang w:val="en-GB"/>
        </w:rPr>
        <w:t>Generica</w:t>
      </w:r>
      <w:proofErr w:type="spellEnd"/>
      <w:r w:rsidRPr="00B07E51" w:rsidR="005D6AE3">
        <w:rPr>
          <w:rStyle w:val="None"/>
          <w:rFonts w:ascii="Times New Roman" w:hAnsi="Times New Roman" w:cs="Times New Roman"/>
          <w:lang w:val="en-GB"/>
        </w:rPr>
        <w:t xml:space="preserve">. Evidence of this wealth can be seen through the properties and investments owned by </w:t>
      </w:r>
      <w:r>
        <w:rPr>
          <w:rStyle w:val="None"/>
          <w:rFonts w:ascii="Times New Roman" w:hAnsi="Times New Roman" w:cs="Times New Roman"/>
          <w:b/>
          <w:bCs/>
          <w:lang w:val="en-GB"/>
        </w:rPr>
        <w:t>Tom Smith</w:t>
      </w:r>
      <w:r w:rsidRPr="00B07E51" w:rsidR="005D6AE3">
        <w:rPr>
          <w:rStyle w:val="None"/>
          <w:rFonts w:ascii="Times New Roman" w:hAnsi="Times New Roman" w:cs="Times New Roman"/>
          <w:lang w:val="en-GB"/>
        </w:rPr>
        <w:t xml:space="preserve">, references made in news articles about </w:t>
      </w:r>
      <w:r w:rsidR="00D12113">
        <w:rPr>
          <w:rStyle w:val="None"/>
          <w:rFonts w:ascii="Times New Roman" w:hAnsi="Times New Roman" w:cs="Times New Roman"/>
          <w:lang w:val="en-GB"/>
        </w:rPr>
        <w:t>his</w:t>
      </w:r>
      <w:r w:rsidRPr="00B07E51" w:rsidR="005D6AE3">
        <w:rPr>
          <w:rStyle w:val="None"/>
          <w:rFonts w:ascii="Times New Roman" w:hAnsi="Times New Roman" w:cs="Times New Roman"/>
          <w:lang w:val="en-GB"/>
        </w:rPr>
        <w:t xml:space="preserve"> ownership of various properties and information identified from the corporate bank accounts for companies owned by </w:t>
      </w:r>
      <w:r>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r w:rsidRPr="00B07E51" w:rsidR="005D6AE3">
        <w:rPr>
          <w:rStyle w:val="None"/>
          <w:rFonts w:ascii="Times New Roman" w:hAnsi="Times New Roman" w:cs="Times New Roman"/>
          <w:lang w:val="en-GB"/>
        </w:rPr>
        <w:t xml:space="preserve">published by </w:t>
      </w:r>
      <w:proofErr w:type="spellStart"/>
      <w:r w:rsidRPr="00B07E51" w:rsidR="005D6AE3">
        <w:rPr>
          <w:rStyle w:val="None"/>
          <w:rFonts w:ascii="Times New Roman" w:hAnsi="Times New Roman" w:cs="Times New Roman"/>
          <w:lang w:val="en-GB"/>
        </w:rPr>
        <w:t>investigativewebsite.xyz</w:t>
      </w:r>
      <w:proofErr w:type="spellEnd"/>
      <w:r w:rsidRPr="00B07E51" w:rsidR="005D6AE3">
        <w:rPr>
          <w:rStyle w:val="None"/>
          <w:rFonts w:ascii="Times New Roman" w:hAnsi="Times New Roman" w:cs="Times New Roman"/>
          <w:lang w:val="en-GB"/>
        </w:rPr>
        <w:t>. In addition:</w:t>
      </w:r>
    </w:p>
    <w:p w:rsidRPr="00B07E51" w:rsidR="005D6AE3" w:rsidP="005D6AE3" w:rsidRDefault="005D6AE3" w14:paraId="606138A1" w14:textId="77777777">
      <w:pPr>
        <w:pStyle w:val="BodyA"/>
        <w:jc w:val="both"/>
        <w:rPr>
          <w:rStyle w:val="None"/>
          <w:rFonts w:ascii="Times New Roman" w:hAnsi="Times New Roman" w:eastAsia="Arial" w:cs="Times New Roman"/>
          <w:lang w:val="en-GB"/>
        </w:rPr>
      </w:pPr>
    </w:p>
    <w:p w:rsidRPr="00B07E51" w:rsidR="005D6AE3" w:rsidP="007A50F2" w:rsidRDefault="006F1A5F" w14:paraId="0CC66DFB" w14:textId="5617402E">
      <w:pPr>
        <w:pStyle w:val="BodyA"/>
        <w:numPr>
          <w:ilvl w:val="0"/>
          <w:numId w:val="32"/>
        </w:numPr>
        <w:jc w:val="both"/>
        <w:rPr>
          <w:rFonts w:ascii="Times New Roman" w:hAnsi="Times New Roman" w:cs="Times New Roman"/>
          <w:lang w:val="en-GB"/>
        </w:rPr>
      </w:pPr>
      <w:r>
        <w:rPr>
          <w:rStyle w:val="None"/>
          <w:rFonts w:ascii="Times New Roman" w:hAnsi="Times New Roman" w:cs="Times New Roman"/>
          <w:b/>
          <w:bCs/>
          <w:lang w:val="en-GB"/>
        </w:rPr>
        <w:t>Tom Smith’s</w:t>
      </w:r>
      <w:r w:rsidRPr="00B07E51">
        <w:rPr>
          <w:rStyle w:val="None"/>
          <w:rFonts w:ascii="Times New Roman" w:hAnsi="Times New Roman" w:cs="Times New Roman"/>
          <w:lang w:val="en-GB"/>
        </w:rPr>
        <w:t xml:space="preserve"> </w:t>
      </w:r>
      <w:r w:rsidR="00D12113">
        <w:rPr>
          <w:rStyle w:val="None"/>
          <w:rFonts w:ascii="Times New Roman" w:hAnsi="Times New Roman" w:cs="Times New Roman"/>
          <w:lang w:val="en-GB"/>
        </w:rPr>
        <w:t>wife</w:t>
      </w:r>
      <w:r w:rsidRPr="00B07E51" w:rsidR="005D6AE3">
        <w:rPr>
          <w:rStyle w:val="None"/>
          <w:rFonts w:ascii="Times New Roman" w:hAnsi="Times New Roman" w:cs="Times New Roman"/>
          <w:lang w:val="en-GB"/>
        </w:rPr>
        <w:t xml:space="preserve"> is the registered owner of a property in London which is also rumoured to house an art collection worth over £6m; and </w:t>
      </w:r>
    </w:p>
    <w:p w:rsidRPr="00B07E51" w:rsidR="005D6AE3" w:rsidP="005D6AE3" w:rsidRDefault="005D6AE3" w14:paraId="3375E278" w14:textId="77777777">
      <w:pPr>
        <w:pStyle w:val="BodyA"/>
        <w:jc w:val="both"/>
        <w:rPr>
          <w:rStyle w:val="None"/>
          <w:rFonts w:ascii="Times New Roman" w:hAnsi="Times New Roman" w:eastAsia="Arial" w:cs="Times New Roman"/>
          <w:lang w:val="en-GB"/>
        </w:rPr>
      </w:pPr>
    </w:p>
    <w:p w:rsidR="005D6AE3" w:rsidP="007A50F2" w:rsidRDefault="006F1A5F" w14:paraId="4C7DD67B" w14:textId="214EA3BB">
      <w:pPr>
        <w:pStyle w:val="BodyA"/>
        <w:numPr>
          <w:ilvl w:val="0"/>
          <w:numId w:val="32"/>
        </w:numPr>
        <w:jc w:val="both"/>
        <w:rPr>
          <w:rStyle w:val="None"/>
          <w:rFonts w:ascii="Times New Roman" w:hAnsi="Times New Roman" w:cs="Times New Roman"/>
          <w:lang w:val="en-GB"/>
        </w:rPr>
      </w:pPr>
      <w:r>
        <w:rPr>
          <w:rStyle w:val="None"/>
          <w:rFonts w:ascii="Times New Roman" w:hAnsi="Times New Roman" w:cs="Times New Roman"/>
          <w:b/>
          <w:bCs/>
          <w:lang w:val="en-GB"/>
        </w:rPr>
        <w:t>Tom Smith’s</w:t>
      </w:r>
      <w:r w:rsidRPr="00B07E51" w:rsidR="005D6AE3">
        <w:rPr>
          <w:rStyle w:val="None"/>
          <w:rFonts w:ascii="Times New Roman" w:hAnsi="Times New Roman" w:cs="Times New Roman"/>
          <w:lang w:val="en-GB"/>
        </w:rPr>
        <w:t xml:space="preserve"> </w:t>
      </w:r>
      <w:r w:rsidR="00D12113">
        <w:rPr>
          <w:rStyle w:val="None"/>
          <w:rFonts w:ascii="Times New Roman" w:hAnsi="Times New Roman" w:cs="Times New Roman"/>
          <w:lang w:val="en-GB"/>
        </w:rPr>
        <w:t>son</w:t>
      </w:r>
      <w:r w:rsidRPr="00B07E51" w:rsidR="005D6AE3">
        <w:rPr>
          <w:rStyle w:val="None"/>
          <w:rFonts w:ascii="Times New Roman" w:hAnsi="Times New Roman" w:cs="Times New Roman"/>
          <w:lang w:val="en-GB"/>
        </w:rPr>
        <w:t xml:space="preserve"> is believed to have an extravagant lifestyle, as recorded on social media.</w:t>
      </w:r>
    </w:p>
    <w:p w:rsidRPr="00B07E51" w:rsidR="005D6AE3" w:rsidP="005D6AE3" w:rsidRDefault="005D6AE3" w14:paraId="79EA4D3E" w14:textId="77777777">
      <w:pPr>
        <w:pStyle w:val="BodyA"/>
        <w:jc w:val="both"/>
        <w:rPr>
          <w:rStyle w:val="None"/>
          <w:rFonts w:ascii="Times New Roman" w:hAnsi="Times New Roman" w:eastAsia="Arial" w:cs="Times New Roman"/>
          <w:lang w:val="en-GB"/>
        </w:rPr>
      </w:pPr>
    </w:p>
    <w:p w:rsidRPr="00B07E51" w:rsidR="005D6AE3" w:rsidP="005D6AE3" w:rsidRDefault="005D6AE3" w14:paraId="2CA24B72" w14:textId="17AAB322">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Until recently, it was unclear how </w:t>
      </w:r>
      <w:r w:rsidR="006F1A5F">
        <w:rPr>
          <w:rStyle w:val="None"/>
          <w:rFonts w:ascii="Times New Roman" w:hAnsi="Times New Roman" w:cs="Times New Roman"/>
          <w:b/>
          <w:bCs/>
          <w:lang w:val="en-GB"/>
        </w:rPr>
        <w:t>Tom Smith</w:t>
      </w:r>
      <w:r w:rsidRPr="00B07E51" w:rsidR="006F1A5F">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accumulated this wealth. </w:t>
      </w:r>
      <w:r w:rsidR="006F1A5F">
        <w:rPr>
          <w:rStyle w:val="None"/>
          <w:rFonts w:ascii="Times New Roman" w:hAnsi="Times New Roman" w:cs="Times New Roman"/>
          <w:b/>
          <w:bCs/>
          <w:lang w:val="en-GB"/>
        </w:rPr>
        <w:t>Tom Smith’s</w:t>
      </w:r>
      <w:r w:rsidRPr="00B07E51" w:rsidR="006F1A5F">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wealth is inconsistent with </w:t>
      </w:r>
      <w:r w:rsidR="00D12113">
        <w:rPr>
          <w:rStyle w:val="None"/>
          <w:rFonts w:ascii="Times New Roman" w:hAnsi="Times New Roman" w:cs="Times New Roman"/>
          <w:lang w:val="en-GB"/>
        </w:rPr>
        <w:t>his</w:t>
      </w:r>
      <w:r w:rsidRPr="00B07E51">
        <w:rPr>
          <w:rStyle w:val="None"/>
          <w:rFonts w:ascii="Times New Roman" w:hAnsi="Times New Roman" w:cs="Times New Roman"/>
          <w:lang w:val="en-GB"/>
        </w:rPr>
        <w:t xml:space="preserve"> published salary information and </w:t>
      </w:r>
      <w:r w:rsidR="00D12113">
        <w:rPr>
          <w:rStyle w:val="None"/>
          <w:rFonts w:ascii="Times New Roman" w:hAnsi="Times New Roman" w:cs="Times New Roman"/>
          <w:lang w:val="en-GB"/>
        </w:rPr>
        <w:t>his</w:t>
      </w:r>
      <w:r w:rsidRPr="00B07E51">
        <w:rPr>
          <w:rStyle w:val="None"/>
          <w:rFonts w:ascii="Times New Roman" w:hAnsi="Times New Roman" w:cs="Times New Roman"/>
          <w:lang w:val="en-GB"/>
        </w:rPr>
        <w:t xml:space="preserve"> </w:t>
      </w:r>
      <w:r w:rsidR="00D12113">
        <w:rPr>
          <w:rStyle w:val="None"/>
          <w:rFonts w:ascii="Times New Roman" w:hAnsi="Times New Roman" w:cs="Times New Roman"/>
          <w:lang w:val="en-GB"/>
        </w:rPr>
        <w:t>wife</w:t>
      </w:r>
      <w:r w:rsidRPr="00B07E51">
        <w:rPr>
          <w:rStyle w:val="None"/>
          <w:rFonts w:ascii="Times New Roman" w:hAnsi="Times New Roman" w:cs="Times New Roman"/>
          <w:lang w:val="en-GB"/>
        </w:rPr>
        <w:t xml:space="preserve"> is described in press reports as a writer (although, other than a small volume of poetry</w:t>
      </w:r>
      <w:r w:rsidR="005B00AD">
        <w:rPr>
          <w:rStyle w:val="None"/>
          <w:rFonts w:ascii="Times New Roman" w:hAnsi="Times New Roman" w:cs="Times New Roman"/>
          <w:lang w:val="en-GB"/>
        </w:rPr>
        <w:t>,</w:t>
      </w:r>
      <w:r w:rsidRPr="00B07E51">
        <w:rPr>
          <w:rStyle w:val="None"/>
          <w:rFonts w:ascii="Times New Roman" w:hAnsi="Times New Roman" w:cs="Times New Roman"/>
          <w:lang w:val="en-GB"/>
        </w:rPr>
        <w:t xml:space="preserve"> none of </w:t>
      </w:r>
      <w:r w:rsidR="00D12113">
        <w:rPr>
          <w:rStyle w:val="None"/>
          <w:rFonts w:ascii="Times New Roman" w:hAnsi="Times New Roman" w:cs="Times New Roman"/>
          <w:lang w:val="en-GB"/>
        </w:rPr>
        <w:t>her</w:t>
      </w:r>
      <w:r w:rsidRPr="00B07E51">
        <w:rPr>
          <w:rStyle w:val="None"/>
          <w:rFonts w:ascii="Times New Roman" w:hAnsi="Times New Roman" w:cs="Times New Roman"/>
          <w:lang w:val="en-GB"/>
        </w:rPr>
        <w:t xml:space="preserve"> writing has been published).  However, a recent leak of financial documents available online at </w:t>
      </w:r>
      <w:proofErr w:type="spellStart"/>
      <w:r w:rsidRPr="00B07E51">
        <w:rPr>
          <w:rStyle w:val="None"/>
          <w:rFonts w:ascii="Times New Roman" w:hAnsi="Times New Roman" w:cs="Times New Roman"/>
          <w:lang w:val="en-GB"/>
        </w:rPr>
        <w:t>investigativewebsite.xyz</w:t>
      </w:r>
      <w:proofErr w:type="spellEnd"/>
      <w:r w:rsidR="00011BAF">
        <w:rPr>
          <w:rStyle w:val="None"/>
          <w:rFonts w:ascii="Times New Roman" w:hAnsi="Times New Roman" w:cs="Times New Roman"/>
          <w:lang w:val="en-GB"/>
        </w:rPr>
        <w:t xml:space="preserve"> (see </w:t>
      </w:r>
      <w:r w:rsidR="00011BAF">
        <w:rPr>
          <w:rStyle w:val="None"/>
          <w:rFonts w:ascii="Times New Roman" w:hAnsi="Times New Roman" w:cs="Times New Roman"/>
          <w:u w:val="single"/>
          <w:lang w:val="en-GB"/>
        </w:rPr>
        <w:t>Annex E</w:t>
      </w:r>
      <w:r w:rsidR="00011BAF">
        <w:rPr>
          <w:rStyle w:val="None"/>
          <w:rFonts w:ascii="Times New Roman" w:hAnsi="Times New Roman" w:cs="Times New Roman"/>
          <w:lang w:val="en-GB"/>
        </w:rPr>
        <w:t xml:space="preserve">), together with an extensive investigation by ACA (see </w:t>
      </w:r>
      <w:r w:rsidR="00011BAF">
        <w:rPr>
          <w:rStyle w:val="None"/>
          <w:rFonts w:ascii="Times New Roman" w:hAnsi="Times New Roman" w:cs="Times New Roman"/>
          <w:u w:val="single"/>
          <w:lang w:val="en-GB"/>
        </w:rPr>
        <w:t>Annex F)</w:t>
      </w:r>
      <w:r w:rsidR="00011BAF">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has revealed that </w:t>
      </w:r>
      <w:r w:rsidR="006F1A5F">
        <w:rPr>
          <w:rStyle w:val="None"/>
          <w:rFonts w:ascii="Times New Roman" w:hAnsi="Times New Roman" w:cs="Times New Roman"/>
          <w:b/>
          <w:bCs/>
          <w:lang w:val="en-GB"/>
        </w:rPr>
        <w:t>Tom Smith</w:t>
      </w:r>
      <w:r w:rsidRPr="00B07E51" w:rsidR="006F1A5F">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obtained </w:t>
      </w:r>
      <w:r w:rsidR="00D12113">
        <w:rPr>
          <w:rStyle w:val="None"/>
          <w:rFonts w:ascii="Times New Roman" w:hAnsi="Times New Roman" w:cs="Times New Roman"/>
          <w:lang w:val="en-GB"/>
        </w:rPr>
        <w:t>his</w:t>
      </w:r>
      <w:r w:rsidRPr="00B07E51">
        <w:rPr>
          <w:rStyle w:val="None"/>
          <w:rFonts w:ascii="Times New Roman" w:hAnsi="Times New Roman" w:cs="Times New Roman"/>
          <w:lang w:val="en-GB"/>
        </w:rPr>
        <w:t xml:space="preserve"> wealth through the </w:t>
      </w:r>
      <w:r w:rsidR="00011BAF">
        <w:rPr>
          <w:rStyle w:val="None"/>
          <w:rFonts w:ascii="Times New Roman" w:hAnsi="Times New Roman" w:cs="Times New Roman"/>
          <w:lang w:val="en-GB"/>
        </w:rPr>
        <w:t xml:space="preserve">systematic </w:t>
      </w:r>
      <w:r w:rsidRPr="00B07E51">
        <w:rPr>
          <w:rStyle w:val="None"/>
          <w:rFonts w:ascii="Times New Roman" w:hAnsi="Times New Roman" w:cs="Times New Roman"/>
          <w:lang w:val="en-GB"/>
        </w:rPr>
        <w:t xml:space="preserve">misappropriation of funds from </w:t>
      </w:r>
      <w:proofErr w:type="spellStart"/>
      <w:r w:rsidR="00D12113">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w:t>
      </w:r>
    </w:p>
    <w:p w:rsidRPr="00B07E51" w:rsidR="005D6AE3" w:rsidP="005D6AE3" w:rsidRDefault="005D6AE3" w14:paraId="69351B12" w14:textId="77777777">
      <w:pPr>
        <w:pStyle w:val="BodyA"/>
        <w:jc w:val="both"/>
        <w:rPr>
          <w:rStyle w:val="None"/>
          <w:rFonts w:ascii="Times New Roman" w:hAnsi="Times New Roman" w:eastAsia="Arial" w:cs="Times New Roman"/>
          <w:lang w:val="en-GB"/>
        </w:rPr>
      </w:pPr>
    </w:p>
    <w:p w:rsidR="006F3F60" w:rsidP="005D6AE3" w:rsidRDefault="006F3F60" w14:paraId="23E364D7" w14:textId="22873565">
      <w:pPr>
        <w:pStyle w:val="BodyA"/>
        <w:jc w:val="both"/>
        <w:rPr>
          <w:rStyle w:val="None"/>
          <w:rFonts w:ascii="Times New Roman" w:hAnsi="Times New Roman" w:cs="Times New Roman"/>
          <w:lang w:val="en-GB"/>
        </w:rPr>
      </w:pPr>
      <w:r>
        <w:rPr>
          <w:rStyle w:val="None"/>
          <w:rFonts w:ascii="Times New Roman" w:hAnsi="Times New Roman" w:cs="Times New Roman"/>
          <w:lang w:val="en-GB"/>
        </w:rPr>
        <w:t xml:space="preserve">In implementing this corrupt scheme, </w:t>
      </w:r>
      <w:r w:rsidR="006F1A5F">
        <w:rPr>
          <w:rStyle w:val="None"/>
          <w:rFonts w:ascii="Times New Roman" w:hAnsi="Times New Roman" w:cs="Times New Roman"/>
          <w:b/>
          <w:bCs/>
          <w:lang w:val="en-GB"/>
        </w:rPr>
        <w:t>Tom Smith</w:t>
      </w:r>
      <w:r w:rsidRPr="00B07E51" w:rsidR="005D6AE3">
        <w:rPr>
          <w:rStyle w:val="None"/>
          <w:rFonts w:ascii="Times New Roman" w:hAnsi="Times New Roman" w:cs="Times New Roman"/>
          <w:lang w:val="en-GB"/>
        </w:rPr>
        <w:t xml:space="preserve"> used a series of shell companies to transfer funds allocated by </w:t>
      </w:r>
      <w:proofErr w:type="spellStart"/>
      <w:r w:rsidR="00D12113">
        <w:rPr>
          <w:rStyle w:val="None"/>
          <w:rFonts w:ascii="Times New Roman" w:hAnsi="Times New Roman" w:cs="Times New Roman"/>
          <w:lang w:val="en-GB"/>
        </w:rPr>
        <w:t>Generica</w:t>
      </w:r>
      <w:r w:rsidRPr="00B07E51" w:rsidR="005D6AE3">
        <w:rPr>
          <w:rStyle w:val="None"/>
          <w:rFonts w:ascii="Times New Roman" w:hAnsi="Times New Roman" w:cs="Times New Roman"/>
          <w:lang w:val="en-GB"/>
        </w:rPr>
        <w:t>’s</w:t>
      </w:r>
      <w:proofErr w:type="spellEnd"/>
      <w:r w:rsidRPr="00B07E51" w:rsidR="005D6AE3">
        <w:rPr>
          <w:rStyle w:val="None"/>
          <w:rFonts w:ascii="Times New Roman" w:hAnsi="Times New Roman" w:cs="Times New Roman"/>
          <w:lang w:val="en-GB"/>
        </w:rPr>
        <w:t xml:space="preserve"> Central bank for development projects to various secrecy jurisdictions around the world</w:t>
      </w:r>
      <w:r>
        <w:rPr>
          <w:rStyle w:val="None"/>
          <w:rFonts w:ascii="Times New Roman" w:hAnsi="Times New Roman" w:cs="Times New Roman"/>
          <w:lang w:val="en-GB"/>
        </w:rPr>
        <w:t xml:space="preserve"> (see </w:t>
      </w:r>
      <w:r w:rsidRPr="006F3F60">
        <w:rPr>
          <w:rStyle w:val="None"/>
          <w:rFonts w:ascii="Times New Roman" w:hAnsi="Times New Roman" w:cs="Times New Roman"/>
          <w:u w:val="single"/>
          <w:lang w:val="en-GB"/>
        </w:rPr>
        <w:t>Annex</w:t>
      </w:r>
      <w:r w:rsidR="006A7A64">
        <w:rPr>
          <w:rStyle w:val="None"/>
          <w:rFonts w:ascii="Times New Roman" w:hAnsi="Times New Roman" w:cs="Times New Roman"/>
          <w:u w:val="single"/>
          <w:lang w:val="en-GB"/>
        </w:rPr>
        <w:t>ures</w:t>
      </w:r>
      <w:r w:rsidRPr="006F3F60">
        <w:rPr>
          <w:rStyle w:val="None"/>
          <w:rFonts w:ascii="Times New Roman" w:hAnsi="Times New Roman" w:cs="Times New Roman"/>
          <w:u w:val="single"/>
          <w:lang w:val="en-GB"/>
        </w:rPr>
        <w:t xml:space="preserve"> C</w:t>
      </w:r>
      <w:r w:rsidR="006A7A64">
        <w:rPr>
          <w:rStyle w:val="None"/>
          <w:rFonts w:ascii="Times New Roman" w:hAnsi="Times New Roman" w:cs="Times New Roman"/>
          <w:u w:val="single"/>
          <w:lang w:val="en-GB"/>
        </w:rPr>
        <w:t xml:space="preserve"> and D</w:t>
      </w:r>
      <w:r>
        <w:rPr>
          <w:rStyle w:val="None"/>
          <w:rFonts w:ascii="Times New Roman" w:hAnsi="Times New Roman" w:cs="Times New Roman"/>
          <w:lang w:val="en-GB"/>
        </w:rPr>
        <w:t>)</w:t>
      </w:r>
      <w:r w:rsidRPr="00B07E51" w:rsidR="005D6AE3">
        <w:rPr>
          <w:rStyle w:val="None"/>
          <w:rFonts w:ascii="Times New Roman" w:hAnsi="Times New Roman" w:cs="Times New Roman"/>
          <w:lang w:val="en-GB"/>
        </w:rPr>
        <w:t xml:space="preserve">. </w:t>
      </w:r>
    </w:p>
    <w:p w:rsidR="006F3F60" w:rsidP="005D6AE3" w:rsidRDefault="006F3F60" w14:paraId="55096B5F" w14:textId="77777777">
      <w:pPr>
        <w:pStyle w:val="BodyA"/>
        <w:jc w:val="both"/>
        <w:rPr>
          <w:rStyle w:val="None"/>
          <w:rFonts w:ascii="Times New Roman" w:hAnsi="Times New Roman" w:cs="Times New Roman"/>
          <w:lang w:val="en-GB"/>
        </w:rPr>
      </w:pPr>
    </w:p>
    <w:p w:rsidRPr="00B07E51" w:rsidR="006A7A64" w:rsidP="006A7A64" w:rsidRDefault="006A7A64" w14:paraId="019C4E31" w14:textId="7B05371E">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Taken in its simplest form, as supported by the information released by </w:t>
      </w:r>
      <w:proofErr w:type="spellStart"/>
      <w:r w:rsidRPr="00B07E51">
        <w:rPr>
          <w:rStyle w:val="None"/>
          <w:rFonts w:ascii="Times New Roman" w:hAnsi="Times New Roman" w:cs="Times New Roman"/>
          <w:lang w:val="en-GB"/>
        </w:rPr>
        <w:t>investigativewebsite.xyz</w:t>
      </w:r>
      <w:proofErr w:type="spellEnd"/>
      <w:r w:rsidRPr="00B07E51">
        <w:rPr>
          <w:rStyle w:val="None"/>
          <w:rFonts w:ascii="Times New Roman" w:hAnsi="Times New Roman" w:cs="Times New Roman"/>
          <w:lang w:val="en-GB"/>
        </w:rPr>
        <w:t xml:space="preserve"> the</w:t>
      </w:r>
      <w:r>
        <w:rPr>
          <w:rStyle w:val="None"/>
          <w:rFonts w:ascii="Times New Roman" w:hAnsi="Times New Roman" w:cs="Times New Roman"/>
          <w:lang w:val="en-GB"/>
        </w:rPr>
        <w:t xml:space="preserve"> corrupt</w:t>
      </w:r>
      <w:r w:rsidRPr="00B07E51">
        <w:rPr>
          <w:rStyle w:val="None"/>
          <w:rFonts w:ascii="Times New Roman" w:hAnsi="Times New Roman" w:cs="Times New Roman"/>
          <w:lang w:val="en-GB"/>
        </w:rPr>
        <w:t xml:space="preserve"> scheme </w:t>
      </w:r>
      <w:r w:rsidR="001731E6">
        <w:rPr>
          <w:rStyle w:val="None"/>
          <w:rFonts w:ascii="Times New Roman" w:hAnsi="Times New Roman" w:cs="Times New Roman"/>
          <w:lang w:val="en-GB"/>
        </w:rPr>
        <w:t xml:space="preserve">implemented by </w:t>
      </w:r>
      <w:r w:rsidR="001731E6">
        <w:rPr>
          <w:rStyle w:val="None"/>
          <w:rFonts w:ascii="Times New Roman" w:hAnsi="Times New Roman" w:cs="Times New Roman"/>
          <w:b/>
          <w:bCs/>
          <w:lang w:val="en-GB"/>
        </w:rPr>
        <w:t xml:space="preserve">Tom </w:t>
      </w:r>
      <w:r w:rsidRPr="001731E6" w:rsidR="001731E6">
        <w:rPr>
          <w:rStyle w:val="None"/>
          <w:rFonts w:ascii="Times New Roman" w:hAnsi="Times New Roman" w:cs="Times New Roman"/>
          <w:b/>
          <w:bCs/>
          <w:lang w:val="en-GB"/>
        </w:rPr>
        <w:t>Smith</w:t>
      </w:r>
      <w:r w:rsidR="001731E6">
        <w:rPr>
          <w:rStyle w:val="None"/>
          <w:rFonts w:ascii="Times New Roman" w:hAnsi="Times New Roman" w:cs="Times New Roman"/>
          <w:lang w:val="en-GB"/>
        </w:rPr>
        <w:t xml:space="preserve"> </w:t>
      </w:r>
      <w:r w:rsidRPr="001731E6">
        <w:rPr>
          <w:rStyle w:val="None"/>
          <w:rFonts w:ascii="Times New Roman" w:hAnsi="Times New Roman" w:cs="Times New Roman"/>
          <w:lang w:val="en-GB"/>
        </w:rPr>
        <w:t>worked</w:t>
      </w:r>
      <w:r w:rsidRPr="00B07E51">
        <w:rPr>
          <w:rStyle w:val="None"/>
          <w:rFonts w:ascii="Times New Roman" w:hAnsi="Times New Roman" w:cs="Times New Roman"/>
          <w:lang w:val="en-GB"/>
        </w:rPr>
        <w:t xml:space="preserve"> as follows:</w:t>
      </w:r>
    </w:p>
    <w:p w:rsidRPr="00B07E51" w:rsidR="001731E6" w:rsidP="006A7A64" w:rsidRDefault="001731E6" w14:paraId="093F9801" w14:textId="04923A43">
      <w:pPr>
        <w:pStyle w:val="BodyA"/>
        <w:jc w:val="both"/>
        <w:rPr>
          <w:rStyle w:val="None"/>
          <w:rFonts w:ascii="Times New Roman" w:hAnsi="Times New Roman" w:eastAsia="Arial" w:cs="Times New Roman"/>
          <w:lang w:val="en-GB"/>
        </w:rPr>
      </w:pPr>
    </w:p>
    <w:p w:rsidRPr="00B07E51" w:rsidR="006A7A64" w:rsidP="006A7A64" w:rsidRDefault="001731E6" w14:paraId="69E6DACC" w14:textId="328F863E">
      <w:pPr>
        <w:pStyle w:val="BodyA"/>
        <w:numPr>
          <w:ilvl w:val="0"/>
          <w:numId w:val="34"/>
        </w:numPr>
        <w:jc w:val="both"/>
        <w:rPr>
          <w:rFonts w:ascii="Times New Roman" w:hAnsi="Times New Roman" w:cs="Times New Roman"/>
          <w:lang w:val="en-GB"/>
        </w:rPr>
      </w:pPr>
      <w:r>
        <w:rPr>
          <w:rStyle w:val="None"/>
          <w:rFonts w:ascii="Times New Roman" w:hAnsi="Times New Roman" w:cs="Times New Roman"/>
          <w:lang w:val="en-GB"/>
        </w:rPr>
        <w:t xml:space="preserve">Pursuant to his position as Governor of </w:t>
      </w:r>
      <w:proofErr w:type="spellStart"/>
      <w:r>
        <w:rPr>
          <w:rStyle w:val="None"/>
          <w:rFonts w:ascii="Times New Roman" w:hAnsi="Times New Roman" w:cs="Times New Roman"/>
          <w:lang w:val="en-GB"/>
        </w:rPr>
        <w:t>Generica’s</w:t>
      </w:r>
      <w:proofErr w:type="spellEnd"/>
      <w:r>
        <w:rPr>
          <w:rStyle w:val="None"/>
          <w:rFonts w:ascii="Times New Roman" w:hAnsi="Times New Roman" w:cs="Times New Roman"/>
          <w:lang w:val="en-GB"/>
        </w:rPr>
        <w:t xml:space="preserve"> Central Bank, </w:t>
      </w:r>
      <w:r w:rsidR="006A7A64">
        <w:rPr>
          <w:rStyle w:val="None"/>
          <w:rFonts w:ascii="Times New Roman" w:hAnsi="Times New Roman" w:cs="Times New Roman"/>
          <w:b/>
          <w:bCs/>
          <w:lang w:val="en-GB"/>
        </w:rPr>
        <w:t>Tom Smith</w:t>
      </w:r>
      <w:r w:rsidRPr="00B07E51" w:rsidR="006A7A64">
        <w:rPr>
          <w:rStyle w:val="None"/>
          <w:rFonts w:ascii="Times New Roman" w:hAnsi="Times New Roman" w:cs="Times New Roman"/>
          <w:lang w:val="en-GB"/>
        </w:rPr>
        <w:t xml:space="preserve"> was entrusted </w:t>
      </w:r>
      <w:r w:rsidR="0074790C">
        <w:rPr>
          <w:rStyle w:val="None"/>
          <w:rFonts w:ascii="Times New Roman" w:hAnsi="Times New Roman" w:cs="Times New Roman"/>
          <w:lang w:val="en-GB"/>
        </w:rPr>
        <w:t>with funds</w:t>
      </w:r>
      <w:r w:rsidRPr="00B07E51" w:rsidR="006A7A64">
        <w:rPr>
          <w:rStyle w:val="None"/>
          <w:rFonts w:ascii="Times New Roman" w:hAnsi="Times New Roman" w:cs="Times New Roman"/>
          <w:lang w:val="en-GB"/>
        </w:rPr>
        <w:t xml:space="preserve"> to allocate loans </w:t>
      </w:r>
      <w:r w:rsidR="0074790C">
        <w:rPr>
          <w:rStyle w:val="None"/>
          <w:rFonts w:ascii="Times New Roman" w:hAnsi="Times New Roman" w:cs="Times New Roman"/>
          <w:lang w:val="en-GB"/>
        </w:rPr>
        <w:t>to</w:t>
      </w:r>
      <w:r w:rsidRPr="00B07E51" w:rsidR="006A7A64">
        <w:rPr>
          <w:rStyle w:val="None"/>
          <w:rFonts w:ascii="Times New Roman" w:hAnsi="Times New Roman" w:cs="Times New Roman"/>
          <w:lang w:val="en-GB"/>
        </w:rPr>
        <w:t xml:space="preserve"> development projects in </w:t>
      </w:r>
      <w:proofErr w:type="spellStart"/>
      <w:r w:rsidR="006A7A64">
        <w:rPr>
          <w:rStyle w:val="None"/>
          <w:rFonts w:ascii="Times New Roman" w:hAnsi="Times New Roman" w:cs="Times New Roman"/>
          <w:lang w:val="en-GB"/>
        </w:rPr>
        <w:t>Generica</w:t>
      </w:r>
      <w:proofErr w:type="spellEnd"/>
      <w:r w:rsidRPr="00B07E51" w:rsidR="006A7A64">
        <w:rPr>
          <w:rStyle w:val="None"/>
          <w:rFonts w:ascii="Times New Roman" w:hAnsi="Times New Roman" w:cs="Times New Roman"/>
          <w:lang w:val="en-GB"/>
        </w:rPr>
        <w:t>.</w:t>
      </w:r>
    </w:p>
    <w:p w:rsidRPr="00B07E51" w:rsidR="006A7A64" w:rsidP="006A7A64" w:rsidRDefault="006A7A64" w14:paraId="5864B254" w14:textId="0FC05863">
      <w:pPr>
        <w:pStyle w:val="BodyA"/>
        <w:numPr>
          <w:ilvl w:val="0"/>
          <w:numId w:val="34"/>
        </w:numPr>
        <w:jc w:val="both"/>
        <w:rPr>
          <w:rFonts w:ascii="Times New Roman" w:hAnsi="Times New Roman" w:cs="Times New Roman"/>
          <w:lang w:val="en-GB"/>
        </w:rPr>
      </w:pPr>
      <w:r>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instructed </w:t>
      </w:r>
      <w:r>
        <w:rPr>
          <w:rStyle w:val="None"/>
          <w:rFonts w:ascii="Times New Roman" w:hAnsi="Times New Roman" w:cs="Times New Roman"/>
          <w:lang w:val="en-GB"/>
        </w:rPr>
        <w:t>Jane Bloggs</w:t>
      </w:r>
      <w:r w:rsidRPr="00B07E51">
        <w:rPr>
          <w:rStyle w:val="None"/>
          <w:rFonts w:ascii="Times New Roman" w:hAnsi="Times New Roman" w:cs="Times New Roman"/>
          <w:lang w:val="en-GB"/>
        </w:rPr>
        <w:t xml:space="preserve"> to incorporate multiple shell compan</w:t>
      </w:r>
      <w:r w:rsidR="0074790C">
        <w:rPr>
          <w:rStyle w:val="None"/>
          <w:rFonts w:ascii="Times New Roman" w:hAnsi="Times New Roman" w:cs="Times New Roman"/>
          <w:lang w:val="en-GB"/>
        </w:rPr>
        <w:t>ies</w:t>
      </w:r>
      <w:r w:rsidRPr="00B07E51">
        <w:rPr>
          <w:rStyle w:val="None"/>
          <w:rFonts w:ascii="Times New Roman" w:hAnsi="Times New Roman" w:cs="Times New Roman"/>
          <w:lang w:val="en-GB"/>
        </w:rPr>
        <w:t xml:space="preserve"> in </w:t>
      </w:r>
      <w:r w:rsidR="0074790C">
        <w:rPr>
          <w:rStyle w:val="None"/>
          <w:rFonts w:ascii="Times New Roman" w:hAnsi="Times New Roman" w:cs="Times New Roman"/>
          <w:lang w:val="en-GB"/>
        </w:rPr>
        <w:t xml:space="preserve">various </w:t>
      </w:r>
      <w:r w:rsidRPr="00B07E51">
        <w:rPr>
          <w:rStyle w:val="None"/>
          <w:rFonts w:ascii="Times New Roman" w:hAnsi="Times New Roman" w:cs="Times New Roman"/>
          <w:lang w:val="en-GB"/>
        </w:rPr>
        <w:t>tax haven</w:t>
      </w:r>
      <w:r w:rsidR="0074790C">
        <w:rPr>
          <w:rStyle w:val="None"/>
          <w:rFonts w:ascii="Times New Roman" w:hAnsi="Times New Roman" w:cs="Times New Roman"/>
          <w:lang w:val="en-GB"/>
        </w:rPr>
        <w:t>s and secrecy jurisdictions around the world</w:t>
      </w:r>
      <w:r w:rsidRPr="00B07E51">
        <w:rPr>
          <w:rStyle w:val="None"/>
          <w:rFonts w:ascii="Times New Roman" w:hAnsi="Times New Roman" w:cs="Times New Roman"/>
          <w:lang w:val="en-GB"/>
        </w:rPr>
        <w:t xml:space="preserve">. </w:t>
      </w:r>
      <w:r>
        <w:rPr>
          <w:rStyle w:val="None"/>
          <w:rFonts w:ascii="Times New Roman" w:hAnsi="Times New Roman" w:cs="Times New Roman"/>
          <w:b/>
          <w:bCs/>
          <w:lang w:val="en-GB"/>
        </w:rPr>
        <w:t>Tom Smith’s</w:t>
      </w:r>
      <w:r w:rsidRPr="00B07E51">
        <w:rPr>
          <w:rStyle w:val="None"/>
          <w:rFonts w:ascii="Times New Roman" w:hAnsi="Times New Roman" w:cs="Times New Roman"/>
          <w:lang w:val="en-GB"/>
        </w:rPr>
        <w:t xml:space="preserve"> ultimate beneficial ownership of the shell companies was obscured by disclosure restrictions in the tax haven</w:t>
      </w:r>
      <w:r w:rsidR="00FA2F16">
        <w:rPr>
          <w:rStyle w:val="None"/>
          <w:rFonts w:ascii="Times New Roman" w:hAnsi="Times New Roman" w:cs="Times New Roman"/>
          <w:lang w:val="en-GB"/>
        </w:rPr>
        <w:t>s</w:t>
      </w:r>
      <w:r w:rsidRPr="00B07E51">
        <w:rPr>
          <w:rStyle w:val="None"/>
          <w:rFonts w:ascii="Times New Roman" w:hAnsi="Times New Roman" w:cs="Times New Roman"/>
          <w:lang w:val="en-GB"/>
        </w:rPr>
        <w:t>.</w:t>
      </w:r>
    </w:p>
    <w:p w:rsidRPr="00B07E51" w:rsidR="006A7A64" w:rsidP="006A7A64" w:rsidRDefault="006A7A64" w14:paraId="2A1A21C6" w14:textId="77777777">
      <w:pPr>
        <w:pStyle w:val="BodyA"/>
        <w:numPr>
          <w:ilvl w:val="0"/>
          <w:numId w:val="34"/>
        </w:numPr>
        <w:jc w:val="both"/>
        <w:rPr>
          <w:rFonts w:ascii="Times New Roman" w:hAnsi="Times New Roman" w:cs="Times New Roman"/>
          <w:lang w:val="en-GB"/>
        </w:rPr>
      </w:pPr>
      <w:r>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then authorised </w:t>
      </w:r>
      <w:proofErr w:type="spellStart"/>
      <w:r>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to loan funds to the shell companies, using </w:t>
      </w:r>
      <w:proofErr w:type="spellStart"/>
      <w:r>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development schemes to provide cover for these payments.</w:t>
      </w:r>
    </w:p>
    <w:p w:rsidRPr="00B07E51" w:rsidR="006A7A64" w:rsidP="006A7A64" w:rsidRDefault="006A7A64" w14:paraId="478E79ED" w14:textId="77777777">
      <w:pPr>
        <w:pStyle w:val="BodyA"/>
        <w:numPr>
          <w:ilvl w:val="0"/>
          <w:numId w:val="34"/>
        </w:numPr>
        <w:jc w:val="both"/>
        <w:rPr>
          <w:rFonts w:ascii="Times New Roman" w:hAnsi="Times New Roman" w:cs="Times New Roman"/>
          <w:lang w:val="en-GB"/>
        </w:rPr>
      </w:pPr>
      <w:r>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then instructed </w:t>
      </w:r>
      <w:r>
        <w:rPr>
          <w:rStyle w:val="None"/>
          <w:rFonts w:ascii="Times New Roman" w:hAnsi="Times New Roman" w:cs="Times New Roman"/>
          <w:lang w:val="en-GB"/>
        </w:rPr>
        <w:t>Jane Bloggs</w:t>
      </w:r>
      <w:r w:rsidRPr="00B07E51">
        <w:rPr>
          <w:rStyle w:val="None"/>
          <w:rFonts w:ascii="Times New Roman" w:hAnsi="Times New Roman" w:cs="Times New Roman"/>
          <w:lang w:val="en-GB"/>
        </w:rPr>
        <w:t xml:space="preserve"> to transfer the funds in the shell companies to accounts controlled by </w:t>
      </w:r>
      <w:r>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or </w:t>
      </w:r>
      <w:r>
        <w:rPr>
          <w:rStyle w:val="None"/>
          <w:rFonts w:ascii="Times New Roman" w:hAnsi="Times New Roman" w:cs="Times New Roman"/>
          <w:lang w:val="en-GB"/>
        </w:rPr>
        <w:t>his</w:t>
      </w:r>
      <w:r w:rsidRPr="00B07E51">
        <w:rPr>
          <w:rStyle w:val="None"/>
          <w:rFonts w:ascii="Times New Roman" w:hAnsi="Times New Roman" w:cs="Times New Roman"/>
          <w:lang w:val="en-GB"/>
        </w:rPr>
        <w:t xml:space="preserve"> family in the UK, USA and Canada.</w:t>
      </w:r>
    </w:p>
    <w:p w:rsidRPr="00B07E51" w:rsidR="006A7A64" w:rsidP="006A7A64" w:rsidRDefault="006A7A64" w14:paraId="3FE86080" w14:textId="07EDD064">
      <w:pPr>
        <w:pStyle w:val="BodyA"/>
        <w:numPr>
          <w:ilvl w:val="0"/>
          <w:numId w:val="34"/>
        </w:numPr>
        <w:jc w:val="both"/>
        <w:rPr>
          <w:rFonts w:ascii="Times New Roman" w:hAnsi="Times New Roman" w:cs="Times New Roman"/>
          <w:lang w:val="en-GB"/>
        </w:rPr>
      </w:pPr>
      <w:r w:rsidRPr="00B07E51">
        <w:rPr>
          <w:rStyle w:val="None"/>
          <w:rFonts w:ascii="Times New Roman" w:hAnsi="Times New Roman" w:cs="Times New Roman"/>
          <w:lang w:val="en-GB"/>
        </w:rPr>
        <w:t>The shell compan</w:t>
      </w:r>
      <w:r w:rsidR="00FA2F16">
        <w:rPr>
          <w:rStyle w:val="None"/>
          <w:rFonts w:ascii="Times New Roman" w:hAnsi="Times New Roman" w:cs="Times New Roman"/>
          <w:lang w:val="en-GB"/>
        </w:rPr>
        <w:t xml:space="preserve">ies </w:t>
      </w:r>
      <w:r w:rsidRPr="00B07E51">
        <w:rPr>
          <w:rStyle w:val="None"/>
          <w:rFonts w:ascii="Times New Roman" w:hAnsi="Times New Roman" w:cs="Times New Roman"/>
          <w:lang w:val="en-GB"/>
        </w:rPr>
        <w:t xml:space="preserve">then subsequently failed to pay back </w:t>
      </w:r>
      <w:r w:rsidR="00FA2F16">
        <w:rPr>
          <w:rStyle w:val="None"/>
          <w:rFonts w:ascii="Times New Roman" w:hAnsi="Times New Roman" w:cs="Times New Roman"/>
          <w:lang w:val="en-GB"/>
        </w:rPr>
        <w:t>their</w:t>
      </w:r>
      <w:r w:rsidRPr="00B07E51">
        <w:rPr>
          <w:rStyle w:val="None"/>
          <w:rFonts w:ascii="Times New Roman" w:hAnsi="Times New Roman" w:cs="Times New Roman"/>
          <w:lang w:val="en-GB"/>
        </w:rPr>
        <w:t xml:space="preserve"> loan</w:t>
      </w:r>
      <w:r w:rsidR="00FA2F16">
        <w:rPr>
          <w:rStyle w:val="None"/>
          <w:rFonts w:ascii="Times New Roman" w:hAnsi="Times New Roman" w:cs="Times New Roman"/>
          <w:lang w:val="en-GB"/>
        </w:rPr>
        <w:t>s</w:t>
      </w:r>
      <w:r w:rsidRPr="00B07E51">
        <w:rPr>
          <w:rStyle w:val="None"/>
          <w:rFonts w:ascii="Times New Roman" w:hAnsi="Times New Roman" w:cs="Times New Roman"/>
          <w:lang w:val="en-GB"/>
        </w:rPr>
        <w:t xml:space="preserve"> to </w:t>
      </w:r>
      <w:proofErr w:type="spellStart"/>
      <w:r>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w:t>
      </w:r>
      <w:r>
        <w:rPr>
          <w:rStyle w:val="None"/>
          <w:rFonts w:ascii="Times New Roman" w:hAnsi="Times New Roman" w:cs="Times New Roman"/>
          <w:lang w:val="en-GB"/>
        </w:rPr>
        <w:t xml:space="preserve"> </w:t>
      </w:r>
    </w:p>
    <w:p w:rsidRPr="00B07E51" w:rsidR="006A7A64" w:rsidP="006A7A64" w:rsidRDefault="006A7A64" w14:paraId="50CADB73" w14:textId="77777777">
      <w:pPr>
        <w:pStyle w:val="BodyA"/>
        <w:jc w:val="both"/>
        <w:rPr>
          <w:rStyle w:val="None"/>
          <w:rFonts w:ascii="Times New Roman" w:hAnsi="Times New Roman" w:eastAsia="Arial" w:cs="Times New Roman"/>
          <w:lang w:val="en-GB"/>
        </w:rPr>
      </w:pPr>
    </w:p>
    <w:p w:rsidR="006A7A64" w:rsidP="005D6AE3" w:rsidRDefault="006A7A64" w14:paraId="5AF92E63" w14:textId="77777777">
      <w:pPr>
        <w:pStyle w:val="BodyA"/>
        <w:jc w:val="both"/>
        <w:rPr>
          <w:rStyle w:val="None"/>
          <w:rFonts w:ascii="Times New Roman" w:hAnsi="Times New Roman" w:cs="Times New Roman"/>
          <w:lang w:val="en-GB"/>
        </w:rPr>
      </w:pPr>
    </w:p>
    <w:p w:rsidRPr="00B07E51" w:rsidR="005D6AE3" w:rsidP="005D6AE3" w:rsidRDefault="005D6AE3" w14:paraId="355C6665" w14:textId="4FE1882A">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As set out in more detail in Section 6</w:t>
      </w:r>
      <w:r w:rsidR="00FA2F16">
        <w:rPr>
          <w:rStyle w:val="None"/>
          <w:rFonts w:ascii="Times New Roman" w:hAnsi="Times New Roman" w:cs="Times New Roman"/>
          <w:lang w:val="en-GB"/>
        </w:rPr>
        <w:t xml:space="preserve"> below</w:t>
      </w:r>
      <w:r w:rsidRPr="00B07E51">
        <w:rPr>
          <w:rStyle w:val="None"/>
          <w:rFonts w:ascii="Times New Roman" w:hAnsi="Times New Roman" w:cs="Times New Roman"/>
          <w:lang w:val="en-GB"/>
        </w:rPr>
        <w:t xml:space="preserve">, this </w:t>
      </w:r>
      <w:r w:rsidR="00FA2F16">
        <w:rPr>
          <w:rStyle w:val="None"/>
          <w:rFonts w:ascii="Times New Roman" w:hAnsi="Times New Roman" w:cs="Times New Roman"/>
          <w:lang w:val="en-GB"/>
        </w:rPr>
        <w:t>activity</w:t>
      </w:r>
      <w:r w:rsidRPr="00B07E51">
        <w:rPr>
          <w:rStyle w:val="None"/>
          <w:rFonts w:ascii="Times New Roman" w:hAnsi="Times New Roman" w:cs="Times New Roman"/>
          <w:lang w:val="en-GB"/>
        </w:rPr>
        <w:t xml:space="preserve"> amounts to “serious corruption” as defined in the </w:t>
      </w:r>
      <w:r w:rsidR="00C84B96">
        <w:rPr>
          <w:rStyle w:val="None"/>
          <w:rFonts w:ascii="Times New Roman" w:hAnsi="Times New Roman" w:cs="Times New Roman"/>
          <w:lang w:val="en-GB"/>
        </w:rPr>
        <w:t>GACS</w:t>
      </w:r>
      <w:r w:rsidR="00171354">
        <w:rPr>
          <w:rStyle w:val="None"/>
          <w:rFonts w:ascii="Times New Roman" w:hAnsi="Times New Roman" w:cs="Times New Roman"/>
          <w:lang w:val="en-GB"/>
        </w:rPr>
        <w:t xml:space="preserve"> Regulations,</w:t>
      </w:r>
      <w:r w:rsidRPr="00B07E51">
        <w:rPr>
          <w:rStyle w:val="None"/>
          <w:rFonts w:ascii="Times New Roman" w:hAnsi="Times New Roman" w:cs="Times New Roman"/>
          <w:lang w:val="en-GB"/>
        </w:rPr>
        <w:t xml:space="preserve"> as it involves the misappropriation of property entrusted to </w:t>
      </w:r>
      <w:r w:rsidR="006F1A5F">
        <w:rPr>
          <w:rStyle w:val="None"/>
          <w:rFonts w:ascii="Times New Roman" w:hAnsi="Times New Roman" w:cs="Times New Roman"/>
          <w:b/>
          <w:bCs/>
          <w:lang w:val="en-GB"/>
        </w:rPr>
        <w:t>Tom Smith</w:t>
      </w:r>
      <w:r w:rsidRPr="00B07E51" w:rsidR="006F1A5F">
        <w:rPr>
          <w:rStyle w:val="None"/>
          <w:rFonts w:ascii="Times New Roman" w:hAnsi="Times New Roman" w:cs="Times New Roman"/>
          <w:lang w:val="en-GB"/>
        </w:rPr>
        <w:t xml:space="preserve"> </w:t>
      </w:r>
      <w:r w:rsidR="00F7338D">
        <w:rPr>
          <w:rStyle w:val="None"/>
          <w:rFonts w:ascii="Times New Roman" w:hAnsi="Times New Roman" w:cs="Times New Roman"/>
          <w:lang w:val="en-GB"/>
        </w:rPr>
        <w:t>in his capacity as</w:t>
      </w:r>
      <w:r w:rsidRPr="00B07E51">
        <w:rPr>
          <w:rStyle w:val="None"/>
          <w:rFonts w:ascii="Times New Roman" w:hAnsi="Times New Roman" w:cs="Times New Roman"/>
          <w:lang w:val="en-GB"/>
        </w:rPr>
        <w:t xml:space="preserve"> a public official.</w:t>
      </w:r>
    </w:p>
    <w:p w:rsidRPr="00B07E51" w:rsidR="005D6AE3" w:rsidP="005D6AE3" w:rsidRDefault="005D6AE3" w14:paraId="4D957CE1" w14:textId="77777777">
      <w:pPr>
        <w:pStyle w:val="BodyA"/>
        <w:jc w:val="both"/>
        <w:rPr>
          <w:rStyle w:val="None"/>
          <w:rFonts w:ascii="Times New Roman" w:hAnsi="Times New Roman" w:eastAsia="Arial" w:cs="Times New Roman"/>
          <w:lang w:val="en-GB"/>
        </w:rPr>
      </w:pPr>
    </w:p>
    <w:p w:rsidRPr="00B07E51" w:rsidR="005D6AE3" w:rsidP="005D6AE3" w:rsidRDefault="005D6AE3" w14:paraId="7AE4A1C5" w14:textId="7C77E46B">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ACA has identified various shell companies used by </w:t>
      </w:r>
      <w:r w:rsidR="006C178F">
        <w:rPr>
          <w:rStyle w:val="None"/>
          <w:rFonts w:ascii="Times New Roman" w:hAnsi="Times New Roman" w:cs="Times New Roman"/>
          <w:b/>
          <w:bCs/>
          <w:lang w:val="en-GB"/>
        </w:rPr>
        <w:t>Tom Smith</w:t>
      </w:r>
      <w:r w:rsidRPr="00B07E51" w:rsidR="006C178F">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to misappropriate funds from </w:t>
      </w:r>
      <w:proofErr w:type="spellStart"/>
      <w:r w:rsidR="00172522">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These companies’ relevant incorporation documents are available in </w:t>
      </w:r>
      <w:r w:rsidRPr="00F7338D">
        <w:rPr>
          <w:rStyle w:val="None"/>
          <w:rFonts w:ascii="Times New Roman" w:hAnsi="Times New Roman" w:cs="Times New Roman"/>
          <w:u w:val="single"/>
          <w:lang w:val="en-GB"/>
        </w:rPr>
        <w:t>Annex C</w:t>
      </w:r>
      <w:r w:rsidRPr="00B07E51">
        <w:rPr>
          <w:rStyle w:val="None"/>
          <w:rFonts w:ascii="Times New Roman" w:hAnsi="Times New Roman" w:cs="Times New Roman"/>
          <w:lang w:val="en-GB"/>
        </w:rPr>
        <w:t xml:space="preserve">, along with extracts of each instance that the company was identified in the online data leak, leaked emails where </w:t>
      </w:r>
      <w:r w:rsidRPr="00172522" w:rsidR="00172522">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instructs </w:t>
      </w:r>
      <w:r w:rsidR="00172522">
        <w:rPr>
          <w:rStyle w:val="None"/>
          <w:rFonts w:ascii="Times New Roman" w:hAnsi="Times New Roman" w:cs="Times New Roman"/>
          <w:lang w:val="en-GB"/>
        </w:rPr>
        <w:t>Jane Bloggs</w:t>
      </w:r>
      <w:r w:rsidRPr="00B07E51">
        <w:rPr>
          <w:rStyle w:val="None"/>
          <w:rFonts w:ascii="Times New Roman" w:hAnsi="Times New Roman" w:cs="Times New Roman"/>
          <w:lang w:val="en-GB"/>
        </w:rPr>
        <w:t xml:space="preserve"> to incorporate these shell companies and a structure chart setting out the overall structure of</w:t>
      </w:r>
      <w:r w:rsidR="00661190">
        <w:rPr>
          <w:rStyle w:val="None"/>
          <w:rFonts w:ascii="Times New Roman" w:hAnsi="Times New Roman" w:cs="Times New Roman"/>
          <w:lang w:val="en-GB"/>
        </w:rPr>
        <w:t xml:space="preserve"> the corruption</w:t>
      </w:r>
      <w:r w:rsidRPr="00B07E51">
        <w:rPr>
          <w:rStyle w:val="None"/>
          <w:rFonts w:ascii="Times New Roman" w:hAnsi="Times New Roman" w:cs="Times New Roman"/>
          <w:lang w:val="en-GB"/>
        </w:rPr>
        <w:t xml:space="preserve"> scheme.</w:t>
      </w:r>
    </w:p>
    <w:p w:rsidRPr="00B07E51" w:rsidR="005D6AE3" w:rsidP="005D6AE3" w:rsidRDefault="005D6AE3" w14:paraId="301F0132" w14:textId="77777777">
      <w:pPr>
        <w:pStyle w:val="BodyA"/>
        <w:jc w:val="both"/>
        <w:rPr>
          <w:rStyle w:val="None"/>
          <w:rFonts w:ascii="Times New Roman" w:hAnsi="Times New Roman" w:eastAsia="Arial" w:cs="Times New Roman"/>
          <w:lang w:val="en-GB"/>
        </w:rPr>
      </w:pPr>
    </w:p>
    <w:p w:rsidRPr="00B07E51" w:rsidR="005D6AE3" w:rsidP="005D6AE3" w:rsidRDefault="005D6AE3" w14:paraId="307DB41B" w14:textId="3DD8449D">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lastRenderedPageBreak/>
        <w:t xml:space="preserve">This evidence shows that each of the shell companies which received funding from </w:t>
      </w:r>
      <w:proofErr w:type="spellStart"/>
      <w:r w:rsidR="00172522">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are sham entities that existed solely to mask the misappropriation of state funds by </w:t>
      </w:r>
      <w:r w:rsidR="00225672">
        <w:rPr>
          <w:rStyle w:val="None"/>
          <w:rFonts w:ascii="Times New Roman" w:hAnsi="Times New Roman" w:cs="Times New Roman"/>
          <w:b/>
          <w:bCs/>
          <w:lang w:val="en-GB"/>
        </w:rPr>
        <w:t>Tom Smith</w:t>
      </w:r>
      <w:r w:rsidRPr="00B07E51">
        <w:rPr>
          <w:rStyle w:val="None"/>
          <w:rFonts w:ascii="Times New Roman" w:hAnsi="Times New Roman" w:cs="Times New Roman"/>
          <w:lang w:val="en-GB"/>
        </w:rPr>
        <w:t>. The evidence for this is identified as follows:</w:t>
      </w:r>
    </w:p>
    <w:p w:rsidRPr="00B07E51" w:rsidR="005D6AE3" w:rsidP="007A50F2" w:rsidRDefault="005D6AE3" w14:paraId="61733A96" w14:textId="3D7448A1">
      <w:pPr>
        <w:pStyle w:val="BodyA"/>
        <w:numPr>
          <w:ilvl w:val="0"/>
          <w:numId w:val="36"/>
        </w:numPr>
        <w:jc w:val="both"/>
        <w:rPr>
          <w:rFonts w:ascii="Times New Roman" w:hAnsi="Times New Roman" w:cs="Times New Roman"/>
          <w:lang w:val="en-GB"/>
        </w:rPr>
      </w:pPr>
      <w:r w:rsidRPr="00B07E51">
        <w:rPr>
          <w:rStyle w:val="None"/>
          <w:rFonts w:ascii="Times New Roman" w:hAnsi="Times New Roman" w:cs="Times New Roman"/>
          <w:lang w:val="en-GB"/>
        </w:rPr>
        <w:t xml:space="preserve">each shell company has a residential address in </w:t>
      </w:r>
      <w:proofErr w:type="spellStart"/>
      <w:r w:rsidR="00225672">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as its registered address (the use of a residential, rather than a business address, is suspect);</w:t>
      </w:r>
    </w:p>
    <w:p w:rsidRPr="00B07E51" w:rsidR="005D6AE3" w:rsidP="007A50F2" w:rsidRDefault="005D6AE3" w14:paraId="1C9B70F9" w14:textId="36B08BEA">
      <w:pPr>
        <w:pStyle w:val="BodyA"/>
        <w:numPr>
          <w:ilvl w:val="0"/>
          <w:numId w:val="36"/>
        </w:numPr>
        <w:jc w:val="both"/>
        <w:rPr>
          <w:rFonts w:ascii="Times New Roman" w:hAnsi="Times New Roman" w:cs="Times New Roman"/>
          <w:lang w:val="en-GB"/>
        </w:rPr>
      </w:pPr>
      <w:r w:rsidRPr="00B07E51">
        <w:rPr>
          <w:rStyle w:val="None"/>
          <w:rFonts w:ascii="Times New Roman" w:hAnsi="Times New Roman" w:cs="Times New Roman"/>
          <w:lang w:val="en-GB"/>
        </w:rPr>
        <w:t xml:space="preserve">multiple shell companies were incorporated within days of each other, and in each instance shortly before development funds were allocated by </w:t>
      </w:r>
      <w:proofErr w:type="spellStart"/>
      <w:r w:rsidR="00225672">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(suggesting that these entities were set up for the purpose of receiving funds from </w:t>
      </w:r>
      <w:proofErr w:type="spellStart"/>
      <w:r w:rsidR="00225672">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rather than to engage in legitimate work on development projects); </w:t>
      </w:r>
    </w:p>
    <w:p w:rsidRPr="00B07E51" w:rsidR="005D6AE3" w:rsidP="007A50F2" w:rsidRDefault="005D6AE3" w14:paraId="1249CA31" w14:textId="77777777">
      <w:pPr>
        <w:pStyle w:val="BodyA"/>
        <w:numPr>
          <w:ilvl w:val="0"/>
          <w:numId w:val="36"/>
        </w:numPr>
        <w:jc w:val="both"/>
        <w:rPr>
          <w:rFonts w:ascii="Times New Roman" w:hAnsi="Times New Roman" w:cs="Times New Roman"/>
          <w:lang w:val="en-GB"/>
        </w:rPr>
      </w:pPr>
      <w:r w:rsidRPr="00B07E51">
        <w:rPr>
          <w:rStyle w:val="None"/>
          <w:rFonts w:ascii="Times New Roman" w:hAnsi="Times New Roman" w:cs="Times New Roman"/>
          <w:lang w:val="en-GB"/>
        </w:rPr>
        <w:t xml:space="preserve">none of the shell companies has a website (which would be expected for development-focused entities reliant on raising funds for the work that they do); and  </w:t>
      </w:r>
    </w:p>
    <w:p w:rsidRPr="00B07E51" w:rsidR="005D6AE3" w:rsidP="007A50F2" w:rsidRDefault="005D6AE3" w14:paraId="33DE6316" w14:textId="4A995E26">
      <w:pPr>
        <w:pStyle w:val="BodyA"/>
        <w:numPr>
          <w:ilvl w:val="0"/>
          <w:numId w:val="36"/>
        </w:numPr>
        <w:jc w:val="both"/>
        <w:rPr>
          <w:rFonts w:ascii="Times New Roman" w:hAnsi="Times New Roman" w:cs="Times New Roman"/>
          <w:lang w:val="en-GB"/>
        </w:rPr>
      </w:pPr>
      <w:r w:rsidRPr="00B07E51">
        <w:rPr>
          <w:rStyle w:val="None"/>
          <w:rFonts w:ascii="Times New Roman" w:hAnsi="Times New Roman" w:cs="Times New Roman"/>
          <w:lang w:val="en-GB"/>
        </w:rPr>
        <w:t xml:space="preserve">all the shell companies’ registered owners had a direct connection to </w:t>
      </w:r>
      <w:r w:rsidR="00225672">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p>
    <w:p w:rsidRPr="00B07E51" w:rsidR="005D6AE3" w:rsidP="005D6AE3" w:rsidRDefault="005D6AE3" w14:paraId="7FBC2259" w14:textId="77777777">
      <w:pPr>
        <w:pStyle w:val="BodyA"/>
        <w:jc w:val="both"/>
        <w:rPr>
          <w:rStyle w:val="None"/>
          <w:rFonts w:ascii="Times New Roman" w:hAnsi="Times New Roman" w:eastAsia="Arial" w:cs="Times New Roman"/>
          <w:b/>
          <w:bCs/>
          <w:u w:val="single"/>
          <w:lang w:val="en-GB"/>
        </w:rPr>
      </w:pPr>
    </w:p>
    <w:p w:rsidRPr="00B07E51" w:rsidR="005D6AE3" w:rsidP="005D6AE3" w:rsidRDefault="005D6AE3" w14:paraId="6F7E9F60" w14:textId="3DB5AD01">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ACA has interviewed multiple sources who previously worked at </w:t>
      </w:r>
      <w:proofErr w:type="spellStart"/>
      <w:r w:rsidR="00225672">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including senior members of staff working with </w:t>
      </w:r>
      <w:r w:rsidR="00225672">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These sources confirmed that </w:t>
      </w:r>
      <w:r w:rsidR="00225672">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bypassed the formal approvals process when authorising the loans, resulting in </w:t>
      </w:r>
      <w:r w:rsidR="00225672">
        <w:rPr>
          <w:rStyle w:val="None"/>
          <w:rFonts w:ascii="Times New Roman" w:hAnsi="Times New Roman" w:cs="Times New Roman"/>
          <w:b/>
          <w:bCs/>
          <w:lang w:val="en-GB"/>
        </w:rPr>
        <w:t>Tom Smith</w:t>
      </w:r>
      <w:r w:rsidRPr="00B07E51" w:rsidR="00225672">
        <w:rPr>
          <w:rStyle w:val="None"/>
          <w:rFonts w:ascii="Times New Roman" w:hAnsi="Times New Roman" w:cs="Times New Roman"/>
          <w:lang w:val="en-GB"/>
        </w:rPr>
        <w:t xml:space="preserve"> </w:t>
      </w:r>
      <w:r w:rsidRPr="00B07E51">
        <w:rPr>
          <w:rStyle w:val="None"/>
          <w:rFonts w:ascii="Times New Roman" w:hAnsi="Times New Roman" w:cs="Times New Roman"/>
          <w:lang w:val="en-GB"/>
        </w:rPr>
        <w:t>being the sole person to have provided authorisation.</w:t>
      </w:r>
    </w:p>
    <w:p w:rsidRPr="00B07E51" w:rsidR="005D6AE3" w:rsidP="005D6AE3" w:rsidRDefault="005D6AE3" w14:paraId="67B50734" w14:textId="77777777">
      <w:pPr>
        <w:pStyle w:val="BodyA"/>
        <w:jc w:val="both"/>
        <w:rPr>
          <w:rStyle w:val="None"/>
          <w:rFonts w:ascii="Times New Roman" w:hAnsi="Times New Roman" w:eastAsia="Arial" w:cs="Times New Roman"/>
          <w:lang w:val="en-GB"/>
        </w:rPr>
      </w:pPr>
    </w:p>
    <w:p w:rsidRPr="00B07E51" w:rsidR="005D6AE3" w:rsidP="005D6AE3" w:rsidRDefault="005D6AE3" w14:paraId="26E2544C" w14:textId="0C6AEB41">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ACA has also identified information about certain properties in the UK that were purchased using funds that passed through accounts owned in the name of shell companies beneficially owned and controlled by </w:t>
      </w:r>
      <w:r w:rsidR="00225672">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Bank records released by </w:t>
      </w:r>
      <w:hyperlink w:history="1" r:id="rId28">
        <w:proofErr w:type="spellStart"/>
        <w:r w:rsidRPr="00B07E51">
          <w:rPr>
            <w:rStyle w:val="Hyperlink4"/>
            <w:rFonts w:ascii="Times New Roman" w:hAnsi="Times New Roman" w:cs="Times New Roman"/>
            <w:lang w:val="en-GB"/>
          </w:rPr>
          <w:t>investigativewebsite.xyz</w:t>
        </w:r>
        <w:proofErr w:type="spellEnd"/>
      </w:hyperlink>
      <w:r w:rsidRPr="00B07E51">
        <w:rPr>
          <w:rStyle w:val="None"/>
          <w:rFonts w:ascii="Times New Roman" w:hAnsi="Times New Roman" w:cs="Times New Roman"/>
          <w:lang w:val="en-GB"/>
        </w:rPr>
        <w:t xml:space="preserve"> indicate that large payments from these accounts were made, and the payment references attached to these payments indicate that several properties were purchased with this money. Extracts obtained from the UK Land Registry by ACA confirm that these properties are registered in the name of other shell companies which, as demonstrated by the information released by </w:t>
      </w:r>
      <w:hyperlink w:history="1" r:id="rId29">
        <w:proofErr w:type="spellStart"/>
        <w:r w:rsidRPr="00B07E51">
          <w:rPr>
            <w:rStyle w:val="Hyperlink4"/>
            <w:rFonts w:ascii="Times New Roman" w:hAnsi="Times New Roman" w:cs="Times New Roman"/>
            <w:lang w:val="en-GB"/>
          </w:rPr>
          <w:t>investigativewebsite.xyz</w:t>
        </w:r>
        <w:proofErr w:type="spellEnd"/>
      </w:hyperlink>
      <w:r w:rsidRPr="00B07E51">
        <w:rPr>
          <w:rStyle w:val="None"/>
          <w:rFonts w:ascii="Times New Roman" w:hAnsi="Times New Roman" w:cs="Times New Roman"/>
          <w:lang w:val="en-GB"/>
        </w:rPr>
        <w:t xml:space="preserve">, were ultimately beneficially owned and controlled by </w:t>
      </w:r>
      <w:r w:rsidR="004F2B9B">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p>
    <w:p w:rsidRPr="00B07E51" w:rsidR="005D6AE3" w:rsidP="005D6AE3" w:rsidRDefault="005D6AE3" w14:paraId="53C8AB7E" w14:textId="77777777">
      <w:pPr>
        <w:pStyle w:val="BodyA"/>
        <w:jc w:val="both"/>
        <w:rPr>
          <w:rStyle w:val="None"/>
          <w:rFonts w:ascii="Times New Roman" w:hAnsi="Times New Roman" w:eastAsia="Arial" w:cs="Times New Roman"/>
          <w:lang w:val="en-GB"/>
        </w:rPr>
      </w:pPr>
    </w:p>
    <w:p w:rsidRPr="00B07E51" w:rsidR="005D6AE3" w:rsidP="005D6AE3" w:rsidRDefault="005D6AE3" w14:paraId="5467F057" w14:textId="4B7A5382">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Finally, credible press outlets, including the </w:t>
      </w:r>
      <w:r w:rsidRPr="00B07E51">
        <w:rPr>
          <w:rStyle w:val="None"/>
          <w:rFonts w:ascii="Times New Roman" w:hAnsi="Times New Roman" w:cs="Times New Roman"/>
          <w:i/>
          <w:iCs/>
          <w:lang w:val="en-GB"/>
        </w:rPr>
        <w:t>London Paper</w:t>
      </w:r>
      <w:r w:rsidRPr="00B07E51">
        <w:rPr>
          <w:rStyle w:val="None"/>
          <w:rFonts w:ascii="Times New Roman" w:hAnsi="Times New Roman" w:cs="Times New Roman"/>
          <w:lang w:val="en-GB"/>
        </w:rPr>
        <w:t xml:space="preserve"> and </w:t>
      </w:r>
      <w:r w:rsidRPr="00B07E51">
        <w:rPr>
          <w:rStyle w:val="None"/>
          <w:rFonts w:ascii="Times New Roman" w:hAnsi="Times New Roman" w:cs="Times New Roman"/>
          <w:i/>
          <w:iCs/>
          <w:lang w:val="en-GB"/>
        </w:rPr>
        <w:t xml:space="preserve">American Press </w:t>
      </w:r>
      <w:r w:rsidRPr="00B07E51">
        <w:rPr>
          <w:rStyle w:val="None"/>
          <w:rFonts w:ascii="Times New Roman" w:hAnsi="Times New Roman" w:cs="Times New Roman"/>
          <w:lang w:val="en-GB"/>
        </w:rPr>
        <w:t xml:space="preserve">have published articles about </w:t>
      </w:r>
      <w:r w:rsidR="004F2B9B">
        <w:rPr>
          <w:rStyle w:val="None"/>
          <w:rFonts w:ascii="Times New Roman" w:hAnsi="Times New Roman" w:cs="Times New Roman"/>
          <w:b/>
          <w:bCs/>
          <w:lang w:val="en-GB"/>
        </w:rPr>
        <w:t>Tom Smith</w:t>
      </w:r>
      <w:r w:rsidRPr="004F2B9B">
        <w:rPr>
          <w:rStyle w:val="None"/>
          <w:rFonts w:ascii="Times New Roman" w:hAnsi="Times New Roman" w:cs="Times New Roman"/>
          <w:b/>
          <w:bCs/>
          <w:lang w:val="en-GB"/>
        </w:rPr>
        <w:t>’s</w:t>
      </w:r>
      <w:r w:rsidRPr="00B07E51">
        <w:rPr>
          <w:rStyle w:val="None"/>
          <w:rFonts w:ascii="Times New Roman" w:hAnsi="Times New Roman" w:cs="Times New Roman"/>
          <w:lang w:val="en-GB"/>
        </w:rPr>
        <w:t xml:space="preserve"> activities, stating that they have corroborated the authenticity of the leaked material using two independent, but anonymous, sources and multiple forensic experts. These articles are available in </w:t>
      </w:r>
      <w:r w:rsidRPr="00441DF7">
        <w:rPr>
          <w:rStyle w:val="None"/>
          <w:rFonts w:ascii="Times New Roman" w:hAnsi="Times New Roman" w:cs="Times New Roman"/>
          <w:u w:val="single"/>
          <w:lang w:val="en-GB"/>
        </w:rPr>
        <w:t>Annex E</w:t>
      </w:r>
      <w:r w:rsidRPr="00B07E51">
        <w:rPr>
          <w:rStyle w:val="None"/>
          <w:rFonts w:ascii="Times New Roman" w:hAnsi="Times New Roman" w:cs="Times New Roman"/>
          <w:lang w:val="en-GB"/>
        </w:rPr>
        <w:t>.</w:t>
      </w:r>
    </w:p>
    <w:p w:rsidRPr="00B07E51" w:rsidR="005D6AE3" w:rsidP="005D6AE3" w:rsidRDefault="005D6AE3" w14:paraId="327C2534" w14:textId="77777777">
      <w:pPr>
        <w:pStyle w:val="BodyA"/>
        <w:jc w:val="both"/>
        <w:rPr>
          <w:rStyle w:val="None"/>
          <w:rFonts w:ascii="Times New Roman" w:hAnsi="Times New Roman" w:eastAsia="Arial" w:cs="Times New Roman"/>
          <w:lang w:val="en-GB"/>
        </w:rPr>
      </w:pPr>
    </w:p>
    <w:p w:rsidRPr="00B07E51" w:rsidR="005D6AE3" w:rsidP="005D6AE3" w:rsidRDefault="005D6AE3" w14:paraId="5FAC0F6F" w14:textId="77777777">
      <w:pPr>
        <w:pStyle w:val="BodyA"/>
        <w:jc w:val="both"/>
        <w:rPr>
          <w:rStyle w:val="None"/>
          <w:rFonts w:ascii="Times New Roman" w:hAnsi="Times New Roman" w:eastAsia="Arial" w:cs="Times New Roman"/>
          <w:lang w:val="en-GB"/>
        </w:rPr>
      </w:pPr>
    </w:p>
    <w:p w:rsidR="00672846" w:rsidP="28D3A464" w:rsidRDefault="00672846" w14:paraId="614747E3" w14:textId="6B340B2B">
      <w:pPr>
        <w:pStyle w:val="Heading"/>
        <w:keepLines/>
        <w:ind w:left="720"/>
        <w:rPr>
          <w:rStyle w:val="None"/>
          <w:rFonts w:ascii="Times New Roman" w:hAnsi="Times New Roman" w:cs="Times New Roman"/>
          <w:sz w:val="22"/>
          <w:szCs w:val="22"/>
          <w:lang w:val="en-GB"/>
        </w:rPr>
      </w:pPr>
      <w:bookmarkStart w:name="_Toc105418444" w:id="19"/>
    </w:p>
    <w:p w:rsidR="00896251" w:rsidP="009452F7" w:rsidRDefault="00F06F43" w14:paraId="4AE53146" w14:textId="29AB1027">
      <w:pPr>
        <w:pStyle w:val="Heading"/>
        <w:keepLines/>
        <w:jc w:val="both"/>
        <w:rPr>
          <w:rStyle w:val="None"/>
          <w:rFonts w:ascii="Times New Roman" w:hAnsi="Times New Roman" w:cs="Times New Roman"/>
          <w:sz w:val="22"/>
          <w:szCs w:val="22"/>
          <w:lang w:val="en-GB"/>
        </w:rPr>
      </w:pPr>
      <w:r>
        <w:rPr>
          <w:rStyle w:val="None"/>
          <w:rFonts w:ascii="Times New Roman" w:hAnsi="Times New Roman" w:cs="Times New Roman"/>
          <w:sz w:val="22"/>
          <w:szCs w:val="22"/>
          <w:lang w:val="en-GB"/>
        </w:rPr>
        <w:t xml:space="preserve"> </w:t>
      </w:r>
      <w:bookmarkStart w:name="_Toc106033503" w:id="20"/>
      <w:r w:rsidRPr="00B07E51" w:rsidR="00C15597">
        <w:rPr>
          <w:rStyle w:val="None"/>
          <w:rFonts w:ascii="Times New Roman" w:hAnsi="Times New Roman" w:cs="Times New Roman"/>
          <w:sz w:val="22"/>
          <w:szCs w:val="22"/>
          <w:lang w:val="en-GB"/>
        </w:rPr>
        <w:t xml:space="preserve">Section 6: </w:t>
      </w:r>
      <w:r w:rsidR="00831375">
        <w:rPr>
          <w:rStyle w:val="None"/>
          <w:rFonts w:ascii="Times New Roman" w:hAnsi="Times New Roman" w:cs="Times New Roman"/>
          <w:sz w:val="22"/>
          <w:szCs w:val="22"/>
          <w:lang w:val="en-GB"/>
        </w:rPr>
        <w:t>Application of</w:t>
      </w:r>
      <w:r w:rsidRPr="00B07E51" w:rsidR="00C15597">
        <w:rPr>
          <w:rStyle w:val="None"/>
          <w:rFonts w:ascii="Times New Roman" w:hAnsi="Times New Roman" w:cs="Times New Roman"/>
          <w:sz w:val="22"/>
          <w:szCs w:val="22"/>
          <w:lang w:val="en-GB"/>
        </w:rPr>
        <w:t xml:space="preserve"> the Legal </w:t>
      </w:r>
      <w:bookmarkEnd w:id="19"/>
      <w:r w:rsidR="00831375">
        <w:rPr>
          <w:rStyle w:val="None"/>
          <w:rFonts w:ascii="Times New Roman" w:hAnsi="Times New Roman" w:cs="Times New Roman"/>
          <w:sz w:val="22"/>
          <w:szCs w:val="22"/>
          <w:lang w:val="en-GB"/>
        </w:rPr>
        <w:t>Standards</w:t>
      </w:r>
      <w:bookmarkEnd w:id="20"/>
    </w:p>
    <w:p w:rsidR="00831375" w:rsidP="00831375" w:rsidRDefault="00831375" w14:paraId="3487094B" w14:textId="77777777">
      <w:pPr>
        <w:pStyle w:val="BodyA"/>
        <w:rPr>
          <w:lang w:val="en-GB"/>
        </w:rPr>
      </w:pPr>
    </w:p>
    <w:p w:rsidR="00831375" w:rsidP="00831375" w:rsidRDefault="00645520" w14:paraId="3E5A44E2" w14:textId="670A52E6">
      <w:pPr>
        <w:pStyle w:val="BodyA"/>
        <w:jc w:val="both"/>
        <w:rPr>
          <w:rStyle w:val="None"/>
          <w:rFonts w:ascii="Times New Roman" w:hAnsi="Times New Roman" w:cs="Times New Roman"/>
          <w:i/>
          <w:iCs/>
        </w:rPr>
      </w:pPr>
      <w:r>
        <w:rPr>
          <w:lang w:val="en-GB"/>
        </w:rPr>
        <w:t>*</w:t>
      </w:r>
      <w:r w:rsidRPr="00645520">
        <w:rPr>
          <w:rStyle w:val="None"/>
          <w:rFonts w:ascii="Times New Roman" w:hAnsi="Times New Roman" w:cs="Times New Roman"/>
          <w:i/>
          <w:iCs/>
        </w:rPr>
        <w:t>While</w:t>
      </w:r>
      <w:r>
        <w:rPr>
          <w:rStyle w:val="None"/>
          <w:rFonts w:ascii="Times New Roman" w:hAnsi="Times New Roman" w:cs="Times New Roman"/>
          <w:i/>
          <w:iCs/>
        </w:rPr>
        <w:t xml:space="preserve"> the implementation of sanctions against an individual or entity is, ultimately, a discretionary power of the Secretary of State, certain legal </w:t>
      </w:r>
      <w:r w:rsidR="00C85310">
        <w:rPr>
          <w:rStyle w:val="None"/>
          <w:rFonts w:ascii="Times New Roman" w:hAnsi="Times New Roman" w:cs="Times New Roman"/>
          <w:i/>
          <w:iCs/>
        </w:rPr>
        <w:t>standards</w:t>
      </w:r>
      <w:r>
        <w:rPr>
          <w:rStyle w:val="None"/>
          <w:rFonts w:ascii="Times New Roman" w:hAnsi="Times New Roman" w:cs="Times New Roman"/>
          <w:i/>
          <w:iCs/>
        </w:rPr>
        <w:t xml:space="preserve"> will need to satisfied </w:t>
      </w:r>
      <w:r w:rsidR="00C85310">
        <w:rPr>
          <w:rStyle w:val="None"/>
          <w:rFonts w:ascii="Times New Roman" w:hAnsi="Times New Roman" w:cs="Times New Roman"/>
          <w:i/>
          <w:iCs/>
        </w:rPr>
        <w:t xml:space="preserve">before this discretion can be exercised. </w:t>
      </w:r>
      <w:r w:rsidR="00A14BE8">
        <w:rPr>
          <w:rStyle w:val="None"/>
          <w:rFonts w:ascii="Times New Roman" w:hAnsi="Times New Roman" w:cs="Times New Roman"/>
          <w:i/>
          <w:iCs/>
        </w:rPr>
        <w:t xml:space="preserve">This section should set out how these legal tests are met, based on the evidence </w:t>
      </w:r>
      <w:proofErr w:type="spellStart"/>
      <w:r w:rsidR="00A14BE8">
        <w:rPr>
          <w:rStyle w:val="None"/>
          <w:rFonts w:ascii="Times New Roman" w:hAnsi="Times New Roman" w:cs="Times New Roman"/>
          <w:i/>
          <w:iCs/>
        </w:rPr>
        <w:t>summari</w:t>
      </w:r>
      <w:r w:rsidR="001B1EAE">
        <w:rPr>
          <w:rStyle w:val="None"/>
          <w:rFonts w:ascii="Times New Roman" w:hAnsi="Times New Roman" w:cs="Times New Roman"/>
          <w:i/>
          <w:iCs/>
        </w:rPr>
        <w:t>s</w:t>
      </w:r>
      <w:r w:rsidR="00A14BE8">
        <w:rPr>
          <w:rStyle w:val="None"/>
          <w:rFonts w:ascii="Times New Roman" w:hAnsi="Times New Roman" w:cs="Times New Roman"/>
          <w:i/>
          <w:iCs/>
        </w:rPr>
        <w:t>ed</w:t>
      </w:r>
      <w:proofErr w:type="spellEnd"/>
      <w:r w:rsidR="00A14BE8">
        <w:rPr>
          <w:rStyle w:val="None"/>
          <w:rFonts w:ascii="Times New Roman" w:hAnsi="Times New Roman" w:cs="Times New Roman"/>
          <w:i/>
          <w:iCs/>
        </w:rPr>
        <w:t xml:space="preserve"> in Section 5 above. If you are working with external pro bono counsel</w:t>
      </w:r>
      <w:r w:rsidR="00006FB4">
        <w:rPr>
          <w:rStyle w:val="None"/>
          <w:rFonts w:ascii="Times New Roman" w:hAnsi="Times New Roman" w:cs="Times New Roman"/>
          <w:i/>
          <w:iCs/>
        </w:rPr>
        <w:t xml:space="preserve">, their input on this section should be </w:t>
      </w:r>
      <w:proofErr w:type="spellStart"/>
      <w:r w:rsidR="00006FB4">
        <w:rPr>
          <w:rStyle w:val="None"/>
          <w:rFonts w:ascii="Times New Roman" w:hAnsi="Times New Roman" w:cs="Times New Roman"/>
          <w:i/>
          <w:iCs/>
        </w:rPr>
        <w:t>prioritised</w:t>
      </w:r>
      <w:proofErr w:type="spellEnd"/>
      <w:r w:rsidR="00006FB4">
        <w:rPr>
          <w:rStyle w:val="None"/>
          <w:rFonts w:ascii="Times New Roman" w:hAnsi="Times New Roman" w:cs="Times New Roman"/>
          <w:i/>
          <w:iCs/>
        </w:rPr>
        <w:t xml:space="preserve">. </w:t>
      </w:r>
    </w:p>
    <w:p w:rsidRPr="00B07E51" w:rsidR="00A76105" w:rsidP="00831375" w:rsidRDefault="00A76105" w14:paraId="2E9D43C2" w14:textId="77777777">
      <w:pPr>
        <w:pStyle w:val="BodyA"/>
        <w:jc w:val="both"/>
        <w:rPr>
          <w:rStyle w:val="None"/>
          <w:rFonts w:ascii="Times New Roman" w:hAnsi="Times New Roman" w:eastAsia="Arial" w:cs="Times New Roman"/>
          <w:lang w:val="en-GB"/>
        </w:rPr>
      </w:pPr>
    </w:p>
    <w:p w:rsidRPr="00A76105" w:rsidR="00831375" w:rsidP="00831375" w:rsidRDefault="00A76105" w14:paraId="28115D08" w14:textId="3BC5CC4F">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Pr="00A76105" w:rsidR="00831375">
        <w:rPr>
          <w:rStyle w:val="None"/>
          <w:rFonts w:ascii="Times New Roman" w:hAnsi="Times New Roman" w:cs="Times New Roman"/>
          <w:i/>
          <w:iCs/>
          <w:lang w:val="en-GB"/>
        </w:rPr>
        <w:t xml:space="preserve">In order for the UK government to sanction an individual or entity under the </w:t>
      </w:r>
      <w:r>
        <w:rPr>
          <w:rStyle w:val="None"/>
          <w:rFonts w:ascii="Times New Roman" w:hAnsi="Times New Roman" w:cs="Times New Roman"/>
          <w:i/>
          <w:iCs/>
          <w:lang w:val="en-GB"/>
        </w:rPr>
        <w:t>GACS</w:t>
      </w:r>
      <w:r w:rsidR="00FF1B06">
        <w:rPr>
          <w:rStyle w:val="None"/>
          <w:rFonts w:ascii="Times New Roman" w:hAnsi="Times New Roman" w:cs="Times New Roman"/>
          <w:i/>
          <w:iCs/>
          <w:lang w:val="en-GB"/>
        </w:rPr>
        <w:t xml:space="preserve"> Regulations</w:t>
      </w:r>
      <w:r w:rsidRPr="00A76105" w:rsidR="00831375">
        <w:rPr>
          <w:rStyle w:val="None"/>
          <w:rFonts w:ascii="Times New Roman" w:hAnsi="Times New Roman" w:cs="Times New Roman"/>
          <w:i/>
          <w:iCs/>
          <w:lang w:val="en-GB"/>
        </w:rPr>
        <w:t>, it must it must be satisfied that</w:t>
      </w:r>
      <w:r>
        <w:rPr>
          <w:rStyle w:val="None"/>
          <w:rFonts w:ascii="Times New Roman" w:hAnsi="Times New Roman" w:cs="Times New Roman"/>
          <w:i/>
          <w:iCs/>
          <w:lang w:val="en-GB"/>
        </w:rPr>
        <w:t>:</w:t>
      </w:r>
      <w:r w:rsidRPr="00A76105" w:rsidR="00831375">
        <w:rPr>
          <w:rStyle w:val="None"/>
          <w:b/>
          <w:bCs/>
        </w:rPr>
        <w:t xml:space="preserve"> </w:t>
      </w:r>
    </w:p>
    <w:p w:rsidRPr="00A76105" w:rsidR="00831375" w:rsidP="00831375" w:rsidRDefault="00831375" w14:paraId="3D2AC7F5" w14:textId="23350236">
      <w:pPr>
        <w:pStyle w:val="BodyA"/>
        <w:numPr>
          <w:ilvl w:val="0"/>
          <w:numId w:val="16"/>
        </w:numPr>
        <w:jc w:val="both"/>
        <w:rPr>
          <w:rFonts w:ascii="Times New Roman" w:hAnsi="Times New Roman" w:cs="Times New Roman"/>
          <w:i/>
          <w:iCs/>
          <w:lang w:val="en-GB"/>
        </w:rPr>
      </w:pPr>
      <w:r w:rsidRPr="00A76105">
        <w:rPr>
          <w:rStyle w:val="None"/>
          <w:rFonts w:ascii="Times New Roman" w:hAnsi="Times New Roman" w:cs="Times New Roman"/>
          <w:i/>
          <w:iCs/>
          <w:lang w:val="en-GB"/>
        </w:rPr>
        <w:t>there are reasonable grounds to suspect that the entity or individual is an “</w:t>
      </w:r>
      <w:r w:rsidRPr="00A76105">
        <w:rPr>
          <w:rStyle w:val="None"/>
          <w:rFonts w:ascii="Times New Roman" w:hAnsi="Times New Roman" w:cs="Times New Roman"/>
          <w:b/>
          <w:bCs/>
          <w:i/>
          <w:iCs/>
          <w:lang w:val="en-GB"/>
        </w:rPr>
        <w:t>involved person</w:t>
      </w:r>
      <w:r w:rsidRPr="00A76105">
        <w:rPr>
          <w:rStyle w:val="None"/>
          <w:rFonts w:ascii="Times New Roman" w:hAnsi="Times New Roman" w:cs="Times New Roman"/>
          <w:i/>
          <w:iCs/>
          <w:lang w:val="en-GB"/>
        </w:rPr>
        <w:t xml:space="preserve">” in </w:t>
      </w:r>
      <w:r w:rsidR="00C00DEA">
        <w:rPr>
          <w:rStyle w:val="None"/>
          <w:rFonts w:ascii="Times New Roman" w:hAnsi="Times New Roman" w:cs="Times New Roman"/>
          <w:i/>
          <w:iCs/>
          <w:lang w:val="en-GB"/>
        </w:rPr>
        <w:t>“</w:t>
      </w:r>
      <w:r w:rsidRPr="00A76105">
        <w:rPr>
          <w:rStyle w:val="None"/>
          <w:rFonts w:ascii="Times New Roman" w:hAnsi="Times New Roman" w:cs="Times New Roman"/>
          <w:i/>
          <w:iCs/>
          <w:lang w:val="en-GB"/>
        </w:rPr>
        <w:t xml:space="preserve">serious </w:t>
      </w:r>
      <w:r w:rsidRPr="00A76105">
        <w:rPr>
          <w:rStyle w:val="None"/>
          <w:rFonts w:ascii="Times New Roman" w:hAnsi="Times New Roman" w:cs="Times New Roman"/>
          <w:b/>
          <w:bCs/>
          <w:i/>
          <w:iCs/>
          <w:lang w:val="en-GB"/>
        </w:rPr>
        <w:t>corruption</w:t>
      </w:r>
      <w:r w:rsidRPr="00C00DEA" w:rsidR="00C00DEA">
        <w:rPr>
          <w:rStyle w:val="None"/>
          <w:rFonts w:ascii="Times New Roman" w:hAnsi="Times New Roman" w:cs="Times New Roman"/>
          <w:i/>
          <w:iCs/>
          <w:lang w:val="en-GB"/>
        </w:rPr>
        <w:t>”</w:t>
      </w:r>
      <w:r w:rsidRPr="00A76105">
        <w:rPr>
          <w:rStyle w:val="None"/>
          <w:rFonts w:ascii="Times New Roman" w:hAnsi="Times New Roman" w:cs="Times New Roman"/>
          <w:i/>
          <w:iCs/>
          <w:lang w:val="en-GB"/>
        </w:rPr>
        <w:t>; and</w:t>
      </w:r>
    </w:p>
    <w:p w:rsidRPr="00A76105" w:rsidR="00831375" w:rsidP="00831375" w:rsidRDefault="00831375" w14:paraId="2D45E9DB" w14:textId="77777777">
      <w:pPr>
        <w:pStyle w:val="BodyA"/>
        <w:numPr>
          <w:ilvl w:val="0"/>
          <w:numId w:val="16"/>
        </w:numPr>
        <w:jc w:val="both"/>
        <w:rPr>
          <w:rFonts w:ascii="Times New Roman" w:hAnsi="Times New Roman" w:cs="Times New Roman"/>
          <w:i/>
          <w:iCs/>
          <w:lang w:val="en-GB"/>
        </w:rPr>
      </w:pPr>
      <w:r w:rsidRPr="00A76105">
        <w:rPr>
          <w:rStyle w:val="None"/>
          <w:rFonts w:ascii="Times New Roman" w:hAnsi="Times New Roman" w:cs="Times New Roman"/>
          <w:i/>
          <w:iCs/>
          <w:lang w:val="en-GB"/>
        </w:rPr>
        <w:t>the designation would be “</w:t>
      </w:r>
      <w:r w:rsidRPr="00A76105">
        <w:rPr>
          <w:rStyle w:val="None"/>
          <w:rFonts w:ascii="Times New Roman" w:hAnsi="Times New Roman" w:cs="Times New Roman"/>
          <w:b/>
          <w:bCs/>
          <w:i/>
          <w:iCs/>
          <w:lang w:val="en-GB"/>
        </w:rPr>
        <w:t>appropriate</w:t>
      </w:r>
      <w:r w:rsidRPr="00A76105">
        <w:rPr>
          <w:rStyle w:val="None"/>
          <w:rFonts w:ascii="Times New Roman" w:hAnsi="Times New Roman" w:cs="Times New Roman"/>
          <w:i/>
          <w:iCs/>
          <w:lang w:val="en-GB"/>
        </w:rPr>
        <w:t>”, having regard to:</w:t>
      </w:r>
    </w:p>
    <w:p w:rsidRPr="00A76105" w:rsidR="00831375" w:rsidP="00831375" w:rsidRDefault="00831375" w14:paraId="6E2946F4" w14:textId="77777777">
      <w:pPr>
        <w:pStyle w:val="BodyA"/>
        <w:numPr>
          <w:ilvl w:val="1"/>
          <w:numId w:val="16"/>
        </w:numPr>
        <w:jc w:val="both"/>
        <w:rPr>
          <w:rFonts w:ascii="Times New Roman" w:hAnsi="Times New Roman" w:cs="Times New Roman"/>
          <w:i/>
          <w:iCs/>
          <w:lang w:val="en-GB"/>
        </w:rPr>
      </w:pPr>
      <w:r w:rsidRPr="00A76105">
        <w:rPr>
          <w:rStyle w:val="None"/>
          <w:rFonts w:ascii="Times New Roman" w:hAnsi="Times New Roman" w:cs="Times New Roman"/>
          <w:i/>
          <w:iCs/>
          <w:lang w:val="en-GB"/>
        </w:rPr>
        <w:t>the UK government’s desire to prevent and combat serious corruption; and</w:t>
      </w:r>
    </w:p>
    <w:p w:rsidRPr="00A76105" w:rsidR="00831375" w:rsidP="00831375" w:rsidRDefault="00831375" w14:paraId="4093FB06" w14:textId="77777777">
      <w:pPr>
        <w:pStyle w:val="BodyA"/>
        <w:numPr>
          <w:ilvl w:val="1"/>
          <w:numId w:val="16"/>
        </w:numPr>
        <w:jc w:val="both"/>
        <w:rPr>
          <w:rFonts w:ascii="Times New Roman" w:hAnsi="Times New Roman" w:cs="Times New Roman"/>
          <w:i/>
          <w:iCs/>
          <w:lang w:val="en-GB"/>
        </w:rPr>
      </w:pPr>
      <w:r w:rsidRPr="00A76105">
        <w:rPr>
          <w:rStyle w:val="None"/>
          <w:rFonts w:ascii="Times New Roman" w:hAnsi="Times New Roman" w:cs="Times New Roman"/>
          <w:i/>
          <w:iCs/>
          <w:lang w:val="en-GB"/>
        </w:rPr>
        <w:t>the likely significant effects of the designation on that person.</w:t>
      </w:r>
    </w:p>
    <w:p w:rsidRPr="00B07E51" w:rsidR="00831375" w:rsidP="00831375" w:rsidRDefault="00831375" w14:paraId="0811DCBD" w14:textId="77777777">
      <w:pPr>
        <w:pStyle w:val="BodyA"/>
        <w:ind w:left="1080"/>
        <w:jc w:val="both"/>
        <w:rPr>
          <w:rStyle w:val="None"/>
          <w:rFonts w:ascii="Times New Roman" w:hAnsi="Times New Roman" w:eastAsia="Arial" w:cs="Times New Roman"/>
          <w:lang w:val="en-GB"/>
        </w:rPr>
      </w:pPr>
    </w:p>
    <w:p w:rsidR="00865317" w:rsidP="00865317" w:rsidRDefault="00865317" w14:paraId="33B70CE0" w14:textId="77777777">
      <w:pPr>
        <w:pStyle w:val="BodyA"/>
        <w:numPr>
          <w:ilvl w:val="0"/>
          <w:numId w:val="45"/>
        </w:numPr>
        <w:jc w:val="both"/>
        <w:rPr>
          <w:rStyle w:val="None"/>
          <w:rFonts w:ascii="Times New Roman" w:hAnsi="Times New Roman" w:cs="Times New Roman"/>
          <w:b/>
          <w:bCs/>
          <w:i/>
          <w:iCs/>
          <w:lang w:val="en-GB"/>
        </w:rPr>
      </w:pPr>
      <w:r>
        <w:rPr>
          <w:rStyle w:val="None"/>
          <w:rFonts w:ascii="Times New Roman" w:hAnsi="Times New Roman" w:cs="Times New Roman"/>
          <w:b/>
          <w:bCs/>
          <w:i/>
          <w:iCs/>
          <w:lang w:val="en-GB"/>
        </w:rPr>
        <w:t>Demonstrating that the target individual/entity is an “involved person”  in serious corruption</w:t>
      </w:r>
    </w:p>
    <w:p w:rsidRPr="00B07E51" w:rsidR="00865317" w:rsidP="00865317" w:rsidRDefault="00865317" w14:paraId="1075CEEF" w14:textId="77777777">
      <w:pPr>
        <w:pStyle w:val="BodyA"/>
        <w:jc w:val="both"/>
        <w:rPr>
          <w:rStyle w:val="None"/>
          <w:rFonts w:ascii="Times New Roman" w:hAnsi="Times New Roman" w:eastAsia="Arial" w:cs="Times New Roman"/>
          <w:lang w:val="en-GB"/>
        </w:rPr>
      </w:pPr>
    </w:p>
    <w:p w:rsidR="00865317" w:rsidP="00865317" w:rsidRDefault="00865317" w14:paraId="12906D56" w14:textId="10C4E56C">
      <w:pPr>
        <w:pStyle w:val="BodyA"/>
        <w:jc w:val="both"/>
        <w:rPr>
          <w:rStyle w:val="None"/>
          <w:rFonts w:ascii="Times New Roman" w:hAnsi="Times New Roman" w:cs="Times New Roman"/>
          <w:i/>
          <w:iCs/>
          <w:lang w:val="en-GB"/>
        </w:rPr>
      </w:pPr>
      <w:r>
        <w:rPr>
          <w:i/>
          <w:iCs/>
        </w:rPr>
        <w:t>*</w:t>
      </w:r>
      <w:r w:rsidRPr="00817FAD">
        <w:rPr>
          <w:rStyle w:val="None"/>
          <w:rFonts w:ascii="Times New Roman" w:hAnsi="Times New Roman" w:cs="Times New Roman"/>
          <w:i/>
          <w:iCs/>
          <w:lang w:val="en-GB"/>
        </w:rPr>
        <w:t>Facts should be established</w:t>
      </w:r>
      <w:r>
        <w:rPr>
          <w:rStyle w:val="None"/>
          <w:rFonts w:ascii="Times New Roman" w:hAnsi="Times New Roman" w:cs="Times New Roman"/>
          <w:i/>
          <w:iCs/>
          <w:lang w:val="en-GB"/>
        </w:rPr>
        <w:t xml:space="preserve"> which demonstrate that the perpetrator is an “involved person” as defined in  </w:t>
      </w:r>
      <w:hyperlink w:history="1" r:id="rId30">
        <w:r>
          <w:rPr>
            <w:rStyle w:val="Hyperlink4"/>
            <w:rFonts w:ascii="Times New Roman" w:hAnsi="Times New Roman" w:cs="Times New Roman"/>
            <w:i/>
            <w:iCs/>
            <w:lang w:val="en-GB"/>
          </w:rPr>
          <w:t>Section 6</w:t>
        </w:r>
      </w:hyperlink>
      <w:r>
        <w:rPr>
          <w:rStyle w:val="None"/>
          <w:rFonts w:ascii="Times New Roman" w:hAnsi="Times New Roman" w:cs="Times New Roman"/>
          <w:i/>
          <w:iCs/>
          <w:lang w:val="en-GB"/>
        </w:rPr>
        <w:t xml:space="preserve"> of </w:t>
      </w:r>
      <w:r w:rsidR="00803B17">
        <w:rPr>
          <w:rStyle w:val="None"/>
          <w:rFonts w:ascii="Times New Roman" w:hAnsi="Times New Roman" w:cs="Times New Roman"/>
          <w:i/>
          <w:iCs/>
          <w:lang w:val="en-GB"/>
        </w:rPr>
        <w:t xml:space="preserve">the </w:t>
      </w:r>
      <w:r>
        <w:rPr>
          <w:rStyle w:val="None"/>
          <w:rFonts w:ascii="Times New Roman" w:hAnsi="Times New Roman" w:cs="Times New Roman"/>
          <w:i/>
          <w:iCs/>
          <w:lang w:val="en-GB"/>
        </w:rPr>
        <w:t>GACS</w:t>
      </w:r>
      <w:r w:rsidR="00803B17">
        <w:rPr>
          <w:rStyle w:val="None"/>
          <w:rFonts w:ascii="Times New Roman" w:hAnsi="Times New Roman" w:cs="Times New Roman"/>
          <w:i/>
          <w:iCs/>
          <w:lang w:val="en-GB"/>
        </w:rPr>
        <w:t xml:space="preserve"> Regulations</w:t>
      </w:r>
      <w:r>
        <w:rPr>
          <w:rStyle w:val="None"/>
          <w:rFonts w:ascii="Times New Roman" w:hAnsi="Times New Roman" w:cs="Times New Roman"/>
          <w:i/>
          <w:iCs/>
          <w:lang w:val="en-GB"/>
        </w:rPr>
        <w:t xml:space="preserve">.  Note, </w:t>
      </w:r>
      <w:r w:rsidR="00803B17">
        <w:rPr>
          <w:rStyle w:val="None"/>
          <w:rFonts w:ascii="Times New Roman" w:hAnsi="Times New Roman" w:cs="Times New Roman"/>
          <w:i/>
          <w:iCs/>
          <w:lang w:val="en-GB"/>
        </w:rPr>
        <w:t>“</w:t>
      </w:r>
      <w:r>
        <w:rPr>
          <w:rStyle w:val="None"/>
          <w:rFonts w:ascii="Times New Roman" w:hAnsi="Times New Roman" w:cs="Times New Roman"/>
          <w:i/>
          <w:iCs/>
          <w:lang w:val="en-GB"/>
        </w:rPr>
        <w:t>involvement</w:t>
      </w:r>
      <w:r w:rsidR="00803B17">
        <w:rPr>
          <w:rStyle w:val="None"/>
          <w:rFonts w:ascii="Times New Roman" w:hAnsi="Times New Roman" w:cs="Times New Roman"/>
          <w:i/>
          <w:iCs/>
          <w:lang w:val="en-GB"/>
        </w:rPr>
        <w:t>”</w:t>
      </w:r>
      <w:r>
        <w:rPr>
          <w:rStyle w:val="None"/>
          <w:rFonts w:ascii="Times New Roman" w:hAnsi="Times New Roman" w:cs="Times New Roman"/>
          <w:i/>
          <w:iCs/>
          <w:lang w:val="en-GB"/>
        </w:rPr>
        <w:t xml:space="preserve"> is widely defined under </w:t>
      </w:r>
      <w:r w:rsidR="00C00DEA">
        <w:rPr>
          <w:rStyle w:val="None"/>
          <w:rFonts w:ascii="Times New Roman" w:hAnsi="Times New Roman" w:cs="Times New Roman"/>
          <w:i/>
          <w:iCs/>
          <w:lang w:val="en-GB"/>
        </w:rPr>
        <w:t>GACS</w:t>
      </w:r>
      <w:r>
        <w:rPr>
          <w:rStyle w:val="None"/>
          <w:rFonts w:ascii="Times New Roman" w:hAnsi="Times New Roman" w:cs="Times New Roman"/>
          <w:i/>
          <w:iCs/>
          <w:lang w:val="en-GB"/>
        </w:rPr>
        <w:t>. Accordingly, an involved person can include:</w:t>
      </w:r>
    </w:p>
    <w:p w:rsidR="00865317" w:rsidP="00865317" w:rsidRDefault="00865317" w14:paraId="49BF2CCC"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persons who are directly involved in the corrupt activities, </w:t>
      </w:r>
    </w:p>
    <w:p w:rsidR="00865317" w:rsidP="00865317" w:rsidRDefault="00865317" w14:paraId="46265C8F"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lastRenderedPageBreak/>
        <w:t xml:space="preserve">those who are owned or controlled indirectly by a person so involved, </w:t>
      </w:r>
    </w:p>
    <w:p w:rsidR="00865317" w:rsidP="00865317" w:rsidRDefault="00865317" w14:paraId="48B9BA9B"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those who act on behalf or at the direction of a person who is or has been involved, or </w:t>
      </w:r>
    </w:p>
    <w:p w:rsidR="00865317" w:rsidP="00865317" w:rsidRDefault="00865317" w14:paraId="1838B24A"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t>persons who are members or are associated with a person who is involved in corruption.</w:t>
      </w:r>
    </w:p>
    <w:p w:rsidR="00865317" w:rsidP="00865317" w:rsidRDefault="00865317" w14:paraId="521C7C86" w14:textId="77777777">
      <w:pPr>
        <w:pStyle w:val="BodyA"/>
        <w:jc w:val="both"/>
        <w:rPr>
          <w:rStyle w:val="None"/>
          <w:rFonts w:ascii="Times New Roman" w:hAnsi="Times New Roman" w:cs="Times New Roman"/>
          <w:i/>
          <w:iCs/>
          <w:lang w:val="en-GB"/>
        </w:rPr>
      </w:pPr>
    </w:p>
    <w:p w:rsidR="00865317" w:rsidP="00865317" w:rsidRDefault="00865317" w14:paraId="29E21100" w14:textId="7972FCE6">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*A</w:t>
      </w:r>
      <w:r w:rsidRPr="0081305D">
        <w:rPr>
          <w:rStyle w:val="None"/>
          <w:rFonts w:ascii="Times New Roman" w:hAnsi="Times New Roman" w:cs="Times New Roman"/>
          <w:i/>
          <w:iCs/>
          <w:lang w:val="en-GB"/>
        </w:rPr>
        <w:t xml:space="preserve">n entity or individual will </w:t>
      </w:r>
      <w:r w:rsidR="00C00DEA">
        <w:rPr>
          <w:rStyle w:val="None"/>
          <w:rFonts w:ascii="Times New Roman" w:hAnsi="Times New Roman" w:cs="Times New Roman"/>
          <w:i/>
          <w:iCs/>
          <w:lang w:val="en-GB"/>
        </w:rPr>
        <w:t xml:space="preserve">also </w:t>
      </w:r>
      <w:r w:rsidRPr="0081305D">
        <w:rPr>
          <w:rStyle w:val="None"/>
          <w:rFonts w:ascii="Times New Roman" w:hAnsi="Times New Roman" w:cs="Times New Roman"/>
          <w:i/>
          <w:iCs/>
          <w:lang w:val="en-GB"/>
        </w:rPr>
        <w:t>be considered to be an “involved person” in corruption if they are involved in, engaging in, facilitating, inciting, supporting, failing to investigate or prosecute, or profiting financially from, “serious corruption”.</w:t>
      </w:r>
    </w:p>
    <w:p w:rsidR="00865317" w:rsidP="00865317" w:rsidRDefault="00865317" w14:paraId="60B2EB30" w14:textId="77777777">
      <w:pPr>
        <w:pStyle w:val="BodyA"/>
        <w:jc w:val="both"/>
        <w:rPr>
          <w:rStyle w:val="None"/>
          <w:rFonts w:ascii="Times New Roman" w:hAnsi="Times New Roman" w:cs="Times New Roman"/>
          <w:i/>
          <w:iCs/>
          <w:lang w:val="en-GB"/>
        </w:rPr>
      </w:pPr>
    </w:p>
    <w:p w:rsidR="00865317" w:rsidP="00865317" w:rsidRDefault="00865317" w14:paraId="4AF58780" w14:textId="77777777">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*The FCDO </w:t>
      </w:r>
      <w:hyperlink w:history="1" r:id="rId31">
        <w:r>
          <w:rPr>
            <w:rStyle w:val="Hyperlink4"/>
            <w:rFonts w:ascii="Times New Roman" w:hAnsi="Times New Roman" w:cs="Times New Roman"/>
            <w:i/>
            <w:iCs/>
            <w:lang w:val="en-GB"/>
          </w:rPr>
          <w:t>Information Note for Non-Government Organisations</w:t>
        </w:r>
      </w:hyperlink>
      <w:r w:rsidRPr="004B2F50">
        <w:rPr>
          <w:rStyle w:val="None"/>
        </w:rPr>
        <w:t xml:space="preserve"> </w:t>
      </w:r>
      <w:r w:rsidRPr="004B2F50">
        <w:rPr>
          <w:rStyle w:val="None"/>
          <w:rFonts w:ascii="Times New Roman" w:hAnsi="Times New Roman" w:cs="Times New Roman"/>
          <w:i/>
          <w:iCs/>
          <w:lang w:val="en-GB"/>
        </w:rPr>
        <w:t>should be consulted for further information on this criterion.</w:t>
      </w:r>
      <w:r w:rsidRPr="004B2F50">
        <w:rPr>
          <w:rStyle w:val="None"/>
        </w:rPr>
        <w:t xml:space="preserve"> </w:t>
      </w:r>
    </w:p>
    <w:p w:rsidRPr="0037696A" w:rsidR="00865317" w:rsidP="00865317" w:rsidRDefault="00865317" w14:paraId="485C0507" w14:textId="77777777">
      <w:pPr>
        <w:pStyle w:val="BodyA"/>
        <w:jc w:val="both"/>
        <w:rPr>
          <w:rStyle w:val="None"/>
          <w:rFonts w:ascii="Times New Roman" w:hAnsi="Times New Roman" w:eastAsia="Arial" w:cs="Times New Roman"/>
          <w:i/>
          <w:iCs/>
          <w:lang w:val="en-GB"/>
        </w:rPr>
      </w:pPr>
    </w:p>
    <w:p w:rsidRPr="0081305D" w:rsidR="00865317" w:rsidP="00865317" w:rsidRDefault="00C2292B" w14:paraId="0D39BAFB" w14:textId="30F4A6D4">
      <w:pPr>
        <w:pStyle w:val="BodyA"/>
        <w:numPr>
          <w:ilvl w:val="0"/>
          <w:numId w:val="45"/>
        </w:numPr>
        <w:jc w:val="both"/>
        <w:rPr>
          <w:rStyle w:val="None"/>
          <w:b/>
          <w:bCs/>
          <w:i/>
          <w:iCs/>
        </w:rPr>
      </w:pPr>
      <w:r>
        <w:rPr>
          <w:rStyle w:val="None"/>
          <w:rFonts w:ascii="Times New Roman" w:hAnsi="Times New Roman" w:cs="Times New Roman"/>
          <w:b/>
          <w:bCs/>
          <w:i/>
          <w:iCs/>
          <w:lang w:val="en-GB"/>
        </w:rPr>
        <w:t>Definition of</w:t>
      </w:r>
      <w:r w:rsidRPr="0081305D" w:rsidR="00865317">
        <w:rPr>
          <w:rStyle w:val="None"/>
          <w:rFonts w:ascii="Times New Roman" w:hAnsi="Times New Roman" w:cs="Times New Roman"/>
          <w:b/>
          <w:bCs/>
          <w:i/>
          <w:iCs/>
          <w:lang w:val="en-GB"/>
        </w:rPr>
        <w:t xml:space="preserve"> “</w:t>
      </w:r>
      <w:r w:rsidR="00865317">
        <w:rPr>
          <w:rStyle w:val="None"/>
          <w:rFonts w:ascii="Times New Roman" w:hAnsi="Times New Roman" w:cs="Times New Roman"/>
          <w:b/>
          <w:bCs/>
          <w:i/>
          <w:iCs/>
          <w:lang w:val="en-GB"/>
        </w:rPr>
        <w:t xml:space="preserve">serious </w:t>
      </w:r>
      <w:r w:rsidRPr="0081305D" w:rsidR="00865317">
        <w:rPr>
          <w:rStyle w:val="None"/>
          <w:rFonts w:ascii="Times New Roman" w:hAnsi="Times New Roman" w:cs="Times New Roman"/>
          <w:b/>
          <w:bCs/>
          <w:i/>
          <w:iCs/>
          <w:lang w:val="en-GB"/>
        </w:rPr>
        <w:t xml:space="preserve">corruption” </w:t>
      </w:r>
      <w:r w:rsidR="00865317">
        <w:rPr>
          <w:rStyle w:val="None"/>
          <w:rFonts w:ascii="Times New Roman" w:hAnsi="Times New Roman" w:cs="Times New Roman"/>
          <w:b/>
          <w:bCs/>
          <w:i/>
          <w:iCs/>
          <w:lang w:val="en-GB"/>
        </w:rPr>
        <w:t>under GACS</w:t>
      </w:r>
      <w:r w:rsidR="00CC1FFA">
        <w:rPr>
          <w:rStyle w:val="None"/>
          <w:rFonts w:ascii="Times New Roman" w:hAnsi="Times New Roman" w:cs="Times New Roman"/>
          <w:b/>
          <w:bCs/>
          <w:i/>
          <w:iCs/>
          <w:lang w:val="en-GB"/>
        </w:rPr>
        <w:t xml:space="preserve"> Regulations </w:t>
      </w:r>
    </w:p>
    <w:p w:rsidRPr="00B07E51" w:rsidR="00865317" w:rsidP="00865317" w:rsidRDefault="00865317" w14:paraId="7AC6F610" w14:textId="77777777">
      <w:pPr>
        <w:pStyle w:val="BodyA"/>
        <w:ind w:left="360"/>
        <w:jc w:val="both"/>
        <w:rPr>
          <w:rStyle w:val="None"/>
          <w:rFonts w:ascii="Times New Roman" w:hAnsi="Times New Roman" w:eastAsia="Arial" w:cs="Times New Roman"/>
          <w:lang w:val="en-GB"/>
        </w:rPr>
      </w:pPr>
    </w:p>
    <w:p w:rsidR="00865317" w:rsidP="00865317" w:rsidRDefault="00865317" w14:paraId="3DDABD92" w14:textId="299A3CD7">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*Serious corruption is defined under</w:t>
      </w:r>
      <w:r w:rsidRPr="00374854">
        <w:rPr>
          <w:rStyle w:val="None"/>
          <w:rFonts w:ascii="Times New Roman" w:hAnsi="Times New Roman" w:cs="Times New Roman"/>
          <w:i/>
          <w:iCs/>
          <w:lang w:val="en-GB"/>
        </w:rPr>
        <w:t xml:space="preserve"> </w:t>
      </w:r>
      <w:hyperlink w:history="1" r:id="rId32">
        <w:r w:rsidRPr="00374854">
          <w:rPr>
            <w:rStyle w:val="Hyperlink4"/>
            <w:rFonts w:ascii="Times New Roman" w:hAnsi="Times New Roman" w:cs="Times New Roman"/>
            <w:i/>
            <w:iCs/>
            <w:lang w:val="en-GB"/>
          </w:rPr>
          <w:t>Section 4</w:t>
        </w:r>
      </w:hyperlink>
      <w:r w:rsidRPr="00374854">
        <w:rPr>
          <w:rStyle w:val="Hyperlink4"/>
          <w:rFonts w:ascii="Times New Roman" w:hAnsi="Times New Roman" w:cs="Times New Roman"/>
          <w:lang w:val="en-GB"/>
        </w:rPr>
        <w:t xml:space="preserve"> </w:t>
      </w:r>
      <w:r>
        <w:rPr>
          <w:rStyle w:val="None"/>
          <w:rFonts w:ascii="Times New Roman" w:hAnsi="Times New Roman" w:cs="Times New Roman"/>
          <w:i/>
          <w:iCs/>
          <w:lang w:val="en-GB"/>
        </w:rPr>
        <w:t xml:space="preserve">of </w:t>
      </w:r>
      <w:r w:rsidR="00CC1FFA">
        <w:rPr>
          <w:rStyle w:val="None"/>
          <w:rFonts w:ascii="Times New Roman" w:hAnsi="Times New Roman" w:cs="Times New Roman"/>
          <w:i/>
          <w:iCs/>
          <w:lang w:val="en-GB"/>
        </w:rPr>
        <w:t xml:space="preserve">the </w:t>
      </w:r>
      <w:r>
        <w:rPr>
          <w:rStyle w:val="None"/>
          <w:rFonts w:ascii="Times New Roman" w:hAnsi="Times New Roman" w:cs="Times New Roman"/>
          <w:i/>
          <w:iCs/>
          <w:lang w:val="en-GB"/>
        </w:rPr>
        <w:t xml:space="preserve">GACS </w:t>
      </w:r>
      <w:r w:rsidR="00CC1FFA">
        <w:rPr>
          <w:rStyle w:val="None"/>
          <w:rFonts w:ascii="Times New Roman" w:hAnsi="Times New Roman" w:cs="Times New Roman"/>
          <w:i/>
          <w:iCs/>
          <w:lang w:val="en-GB"/>
        </w:rPr>
        <w:t xml:space="preserve">Regulations </w:t>
      </w:r>
      <w:r>
        <w:rPr>
          <w:rStyle w:val="None"/>
          <w:rFonts w:ascii="Times New Roman" w:hAnsi="Times New Roman" w:cs="Times New Roman"/>
          <w:i/>
          <w:iCs/>
          <w:lang w:val="en-GB"/>
        </w:rPr>
        <w:t>as either:</w:t>
      </w:r>
    </w:p>
    <w:p w:rsidR="00865317" w:rsidP="00865317" w:rsidRDefault="00865317" w14:paraId="0BA76A53"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bribery of a foreign public official; or </w:t>
      </w:r>
    </w:p>
    <w:p w:rsidR="00865317" w:rsidP="00865317" w:rsidRDefault="00865317" w14:paraId="30A6B54A" w14:textId="77777777">
      <w:pPr>
        <w:pStyle w:val="BodyA"/>
        <w:numPr>
          <w:ilvl w:val="0"/>
          <w:numId w:val="43"/>
        </w:numPr>
        <w:jc w:val="both"/>
        <w:rPr>
          <w:rStyle w:val="None"/>
          <w:rFonts w:ascii="Times New Roman" w:hAnsi="Times New Roman" w:cs="Times New Roman"/>
          <w:i/>
          <w:iCs/>
          <w:lang w:val="en-GB"/>
        </w:rPr>
      </w:pPr>
      <w:r>
        <w:rPr>
          <w:rStyle w:val="None"/>
          <w:rFonts w:ascii="Times New Roman" w:hAnsi="Times New Roman" w:cs="Times New Roman"/>
          <w:i/>
          <w:iCs/>
          <w:lang w:val="en-GB"/>
        </w:rPr>
        <w:t xml:space="preserve">misappropriation of property either entrusted to, or allocated by, a foreign public official </w:t>
      </w:r>
    </w:p>
    <w:p w:rsidRPr="008C5E6A" w:rsidR="00865317" w:rsidP="00865317" w:rsidRDefault="00865317" w14:paraId="0685A823" w14:textId="77777777">
      <w:pPr>
        <w:pStyle w:val="BodyA"/>
        <w:ind w:left="720"/>
        <w:jc w:val="both"/>
        <w:rPr>
          <w:rStyle w:val="None"/>
          <w:rFonts w:ascii="Times New Roman" w:hAnsi="Times New Roman" w:eastAsia="Arial" w:cs="Times New Roman"/>
          <w:i/>
          <w:iCs/>
          <w:lang w:val="en-GB"/>
        </w:rPr>
      </w:pPr>
    </w:p>
    <w:p w:rsidRPr="008C5E6A" w:rsidR="00865317" w:rsidP="00865317" w:rsidRDefault="00865317" w14:paraId="508FE86F" w14:textId="36FC1FD0">
      <w:pPr>
        <w:pStyle w:val="BodyA"/>
        <w:jc w:val="both"/>
        <w:rPr>
          <w:rStyle w:val="None"/>
          <w:rFonts w:ascii="Times New Roman" w:hAnsi="Times New Roman" w:eastAsia="Times New Roman" w:cs="Times New Roman"/>
          <w:i/>
          <w:iCs/>
          <w:lang w:val="en-GB"/>
        </w:rPr>
      </w:pPr>
      <w:r>
        <w:rPr>
          <w:rStyle w:val="None"/>
          <w:rFonts w:ascii="Times New Roman" w:hAnsi="Times New Roman" w:cs="Times New Roman"/>
          <w:i/>
          <w:iCs/>
          <w:lang w:val="en-GB"/>
        </w:rPr>
        <w:t xml:space="preserve">*Evidence should, therefore, be presented that the corrupt activity has involved a foreign public official (as defined under </w:t>
      </w:r>
      <w:r w:rsidR="00C00677">
        <w:rPr>
          <w:rStyle w:val="None"/>
          <w:rFonts w:ascii="Times New Roman" w:hAnsi="Times New Roman" w:cs="Times New Roman"/>
          <w:i/>
          <w:iCs/>
          <w:lang w:val="en-GB"/>
        </w:rPr>
        <w:t>the GACS Regulations</w:t>
      </w:r>
      <w:r>
        <w:rPr>
          <w:rStyle w:val="None"/>
          <w:rFonts w:ascii="Times New Roman" w:hAnsi="Times New Roman" w:cs="Times New Roman"/>
          <w:i/>
          <w:iCs/>
          <w:lang w:val="en-GB"/>
        </w:rPr>
        <w:t>). Note, the GACS Regulation</w:t>
      </w:r>
      <w:r w:rsidR="00C00677">
        <w:rPr>
          <w:rStyle w:val="None"/>
          <w:rFonts w:ascii="Times New Roman" w:hAnsi="Times New Roman" w:cs="Times New Roman"/>
          <w:i/>
          <w:iCs/>
          <w:lang w:val="en-GB"/>
        </w:rPr>
        <w:t>s</w:t>
      </w:r>
      <w:r>
        <w:rPr>
          <w:rStyle w:val="None"/>
          <w:rFonts w:ascii="Times New Roman" w:hAnsi="Times New Roman" w:cs="Times New Roman"/>
          <w:i/>
          <w:iCs/>
          <w:lang w:val="en-GB"/>
        </w:rPr>
        <w:t xml:space="preserve"> do not require that the advantage of the corrupt activity be for the benefit of the foreign public official or another person</w:t>
      </w:r>
      <w:r w:rsidR="00A00F18">
        <w:rPr>
          <w:rStyle w:val="None"/>
          <w:rFonts w:ascii="Times New Roman" w:hAnsi="Times New Roman" w:cs="Times New Roman"/>
          <w:i/>
          <w:iCs/>
          <w:lang w:val="en-GB"/>
        </w:rPr>
        <w:t>.</w:t>
      </w:r>
    </w:p>
    <w:p w:rsidRPr="00B07E51" w:rsidR="00831375" w:rsidP="00831375" w:rsidRDefault="00831375" w14:paraId="61994A32" w14:textId="77777777">
      <w:pPr>
        <w:pStyle w:val="BodyA"/>
        <w:jc w:val="both"/>
        <w:rPr>
          <w:rStyle w:val="None"/>
          <w:rFonts w:ascii="Times New Roman" w:hAnsi="Times New Roman" w:eastAsia="Arial" w:cs="Times New Roman"/>
          <w:lang w:val="en-GB"/>
        </w:rPr>
      </w:pPr>
    </w:p>
    <w:p w:rsidRPr="007B621B" w:rsidR="00831375" w:rsidP="007B621B" w:rsidRDefault="007B621B" w14:paraId="50C04252" w14:textId="3FBF17ED">
      <w:pPr>
        <w:pStyle w:val="BodyA"/>
        <w:numPr>
          <w:ilvl w:val="1"/>
          <w:numId w:val="45"/>
        </w:numPr>
        <w:jc w:val="both"/>
        <w:rPr>
          <w:rStyle w:val="None"/>
          <w:rFonts w:ascii="Times New Roman" w:hAnsi="Times New Roman" w:cs="Times New Roman"/>
          <w:b/>
          <w:bCs/>
          <w:i/>
          <w:iCs/>
          <w:lang w:val="en-GB"/>
        </w:rPr>
      </w:pPr>
      <w:r>
        <w:rPr>
          <w:rStyle w:val="None"/>
          <w:rFonts w:ascii="Times New Roman" w:hAnsi="Times New Roman" w:cs="Times New Roman"/>
          <w:b/>
          <w:bCs/>
          <w:i/>
          <w:iCs/>
          <w:lang w:val="en-GB"/>
        </w:rPr>
        <w:t>Legal definition of ‘b</w:t>
      </w:r>
      <w:r w:rsidRPr="007B621B" w:rsidR="00831375">
        <w:rPr>
          <w:rStyle w:val="None"/>
          <w:rFonts w:ascii="Times New Roman" w:hAnsi="Times New Roman" w:cs="Times New Roman"/>
          <w:b/>
          <w:bCs/>
          <w:i/>
          <w:iCs/>
          <w:lang w:val="en-GB"/>
        </w:rPr>
        <w:t>ribery</w:t>
      </w:r>
      <w:r>
        <w:rPr>
          <w:rStyle w:val="None"/>
          <w:rFonts w:ascii="Times New Roman" w:hAnsi="Times New Roman" w:cs="Times New Roman"/>
          <w:b/>
          <w:bCs/>
          <w:i/>
          <w:iCs/>
          <w:lang w:val="en-GB"/>
        </w:rPr>
        <w:t>’ under GACS</w:t>
      </w:r>
    </w:p>
    <w:p w:rsidRPr="00B07E51" w:rsidR="00831375" w:rsidP="00831375" w:rsidRDefault="00831375" w14:paraId="7ABD1BAD" w14:textId="77777777">
      <w:pPr>
        <w:pStyle w:val="BodyA"/>
        <w:jc w:val="both"/>
        <w:rPr>
          <w:rStyle w:val="None"/>
          <w:rFonts w:ascii="Times New Roman" w:hAnsi="Times New Roman" w:eastAsia="Arial" w:cs="Times New Roman"/>
          <w:b/>
          <w:bCs/>
          <w:u w:val="single"/>
          <w:lang w:val="en-GB"/>
        </w:rPr>
      </w:pPr>
    </w:p>
    <w:p w:rsidRPr="007B621B" w:rsidR="00831375" w:rsidP="00831375" w:rsidRDefault="00831375" w14:paraId="43DBBE86" w14:textId="77777777">
      <w:pPr>
        <w:pStyle w:val="BodyA"/>
        <w:jc w:val="both"/>
        <w:rPr>
          <w:rStyle w:val="None"/>
          <w:rFonts w:ascii="Times New Roman" w:hAnsi="Times New Roman" w:eastAsia="Arial" w:cs="Times New Roman"/>
          <w:i/>
          <w:iCs/>
          <w:lang w:val="en-GB"/>
        </w:rPr>
      </w:pPr>
      <w:r w:rsidRPr="007B621B">
        <w:rPr>
          <w:rStyle w:val="None"/>
          <w:rFonts w:ascii="Times New Roman" w:hAnsi="Times New Roman" w:cs="Times New Roman"/>
          <w:i/>
          <w:iCs/>
          <w:lang w:val="en-GB"/>
        </w:rPr>
        <w:t xml:space="preserve">The definition of bribery as set out by the regulations is as follows: </w:t>
      </w:r>
    </w:p>
    <w:p w:rsidRPr="007B621B" w:rsidR="00831375" w:rsidP="00831375" w:rsidRDefault="00831375" w14:paraId="6028EC20" w14:textId="77777777">
      <w:pPr>
        <w:pStyle w:val="BodyA"/>
        <w:jc w:val="both"/>
        <w:rPr>
          <w:rStyle w:val="None"/>
          <w:rFonts w:ascii="Times New Roman" w:hAnsi="Times New Roman" w:eastAsia="Arial" w:cs="Times New Roman"/>
          <w:i/>
          <w:iCs/>
          <w:lang w:val="en-GB"/>
        </w:rPr>
      </w:pPr>
    </w:p>
    <w:p w:rsidRPr="007B621B" w:rsidR="00831375" w:rsidP="0066460E" w:rsidRDefault="0066460E" w14:paraId="1CF7727A" w14:textId="5EBC3042">
      <w:pPr>
        <w:pStyle w:val="BodyA"/>
        <w:ind w:left="289"/>
        <w:jc w:val="both"/>
        <w:rPr>
          <w:rFonts w:ascii="Times New Roman" w:hAnsi="Times New Roman" w:cs="Times New Roman"/>
          <w:i/>
          <w:iCs/>
          <w:lang w:val="en-GB"/>
        </w:rPr>
      </w:pPr>
      <w:r>
        <w:rPr>
          <w:rStyle w:val="None"/>
          <w:rFonts w:ascii="Times New Roman" w:hAnsi="Times New Roman" w:cs="Times New Roman"/>
          <w:i/>
          <w:iCs/>
          <w:lang w:val="en-GB"/>
        </w:rPr>
        <w:t>“(a)</w:t>
      </w:r>
      <w:r w:rsidRPr="007B621B" w:rsidR="00831375">
        <w:rPr>
          <w:rStyle w:val="None"/>
          <w:rFonts w:ascii="Times New Roman" w:hAnsi="Times New Roman" w:cs="Times New Roman"/>
          <w:i/>
          <w:iCs/>
          <w:lang w:val="en-GB"/>
        </w:rPr>
        <w:t xml:space="preserve"> a person directly or indirectly offers, promises or gives a financial or other advantage to a foreign public official, and where—  </w:t>
      </w:r>
    </w:p>
    <w:p w:rsidRPr="007B621B" w:rsidR="00831375" w:rsidP="00831375" w:rsidRDefault="00831375" w14:paraId="5BEF668B"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0A3DD37E"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w:t>
      </w:r>
      <w:proofErr w:type="spellStart"/>
      <w:r w:rsidRPr="007B621B">
        <w:rPr>
          <w:rStyle w:val="None"/>
          <w:rFonts w:ascii="Times New Roman" w:hAnsi="Times New Roman" w:cs="Times New Roman"/>
          <w:b/>
          <w:bCs/>
          <w:i/>
          <w:iCs/>
          <w:lang w:val="en-GB"/>
        </w:rPr>
        <w:t>i</w:t>
      </w:r>
      <w:proofErr w:type="spellEnd"/>
      <w:r w:rsidRPr="007B621B">
        <w:rPr>
          <w:rStyle w:val="None"/>
          <w:rFonts w:ascii="Times New Roman" w:hAnsi="Times New Roman" w:cs="Times New Roman"/>
          <w:b/>
          <w:bCs/>
          <w:i/>
          <w:iCs/>
          <w:lang w:val="en-GB"/>
        </w:rPr>
        <w:t xml:space="preserve">) </w:t>
      </w:r>
      <w:r w:rsidRPr="007B621B">
        <w:rPr>
          <w:rStyle w:val="None"/>
          <w:rFonts w:ascii="Times New Roman" w:hAnsi="Times New Roman" w:cs="Times New Roman"/>
          <w:i/>
          <w:iCs/>
          <w:lang w:val="en-GB"/>
        </w:rPr>
        <w:t xml:space="preserve">the person </w:t>
      </w:r>
      <w:r w:rsidRPr="007B621B">
        <w:rPr>
          <w:rStyle w:val="None"/>
          <w:rFonts w:ascii="Times New Roman" w:hAnsi="Times New Roman" w:cs="Times New Roman"/>
          <w:b/>
          <w:bCs/>
          <w:i/>
          <w:iCs/>
          <w:lang w:val="en-GB"/>
        </w:rPr>
        <w:t>intends to induce</w:t>
      </w:r>
      <w:r w:rsidRPr="007B621B">
        <w:rPr>
          <w:rStyle w:val="None"/>
          <w:rFonts w:ascii="Times New Roman" w:hAnsi="Times New Roman" w:cs="Times New Roman"/>
          <w:i/>
          <w:iCs/>
          <w:lang w:val="en-GB"/>
        </w:rPr>
        <w:t xml:space="preserve"> that official or another foreign public official to </w:t>
      </w:r>
      <w:r w:rsidRPr="007B621B">
        <w:rPr>
          <w:rStyle w:val="None"/>
          <w:rFonts w:ascii="Times New Roman" w:hAnsi="Times New Roman" w:cs="Times New Roman"/>
          <w:b/>
          <w:bCs/>
          <w:i/>
          <w:iCs/>
          <w:lang w:val="en-GB"/>
        </w:rPr>
        <w:t>perform improperly</w:t>
      </w:r>
      <w:r w:rsidRPr="007B621B">
        <w:rPr>
          <w:rStyle w:val="None"/>
          <w:rFonts w:ascii="Times New Roman" w:hAnsi="Times New Roman" w:cs="Times New Roman"/>
          <w:i/>
          <w:iCs/>
          <w:lang w:val="en-GB"/>
        </w:rPr>
        <w:t xml:space="preserve"> a public function, or  </w:t>
      </w:r>
    </w:p>
    <w:p w:rsidRPr="007B621B" w:rsidR="00831375" w:rsidP="00831375" w:rsidRDefault="00831375" w14:paraId="00E738F5"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4180BA9D"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 xml:space="preserve">(ii) </w:t>
      </w:r>
      <w:r w:rsidRPr="007B621B">
        <w:rPr>
          <w:rStyle w:val="None"/>
          <w:rFonts w:ascii="Times New Roman" w:hAnsi="Times New Roman" w:cs="Times New Roman"/>
          <w:i/>
          <w:iCs/>
          <w:lang w:val="en-GB"/>
        </w:rPr>
        <w:t xml:space="preserve">the person </w:t>
      </w:r>
      <w:r w:rsidRPr="007B621B">
        <w:rPr>
          <w:rStyle w:val="None"/>
          <w:rFonts w:ascii="Times New Roman" w:hAnsi="Times New Roman" w:cs="Times New Roman"/>
          <w:b/>
          <w:bCs/>
          <w:i/>
          <w:iCs/>
          <w:lang w:val="en-GB"/>
        </w:rPr>
        <w:t>intends to reward</w:t>
      </w:r>
      <w:r w:rsidRPr="007B621B">
        <w:rPr>
          <w:rStyle w:val="None"/>
          <w:rFonts w:ascii="Times New Roman" w:hAnsi="Times New Roman" w:cs="Times New Roman"/>
          <w:i/>
          <w:iCs/>
          <w:lang w:val="en-GB"/>
        </w:rPr>
        <w:t xml:space="preserve"> that official or another foreign public official for </w:t>
      </w:r>
      <w:r w:rsidRPr="007B621B">
        <w:rPr>
          <w:rStyle w:val="None"/>
          <w:rFonts w:ascii="Times New Roman" w:hAnsi="Times New Roman" w:cs="Times New Roman"/>
          <w:b/>
          <w:bCs/>
          <w:i/>
          <w:iCs/>
          <w:lang w:val="en-GB"/>
        </w:rPr>
        <w:t>improperly performing a public function</w:t>
      </w:r>
      <w:r w:rsidRPr="007B621B">
        <w:rPr>
          <w:rStyle w:val="None"/>
          <w:rFonts w:ascii="Times New Roman" w:hAnsi="Times New Roman" w:cs="Times New Roman"/>
          <w:i/>
          <w:iCs/>
          <w:lang w:val="en-GB"/>
        </w:rPr>
        <w:t>, or</w:t>
      </w:r>
    </w:p>
    <w:p w:rsidRPr="007B621B" w:rsidR="00831375" w:rsidP="00831375" w:rsidRDefault="00831375" w14:paraId="0283E7F1" w14:textId="77777777">
      <w:pPr>
        <w:pStyle w:val="BodyA"/>
        <w:ind w:left="567"/>
        <w:jc w:val="both"/>
        <w:rPr>
          <w:rStyle w:val="None"/>
          <w:rFonts w:ascii="Times New Roman" w:hAnsi="Times New Roman" w:eastAsia="Arial" w:cs="Times New Roman"/>
          <w:i/>
          <w:iCs/>
          <w:lang w:val="en-GB"/>
        </w:rPr>
      </w:pPr>
    </w:p>
    <w:p w:rsidRPr="007B621B" w:rsidR="00831375" w:rsidP="00831375" w:rsidRDefault="00831375" w14:paraId="1965AB65"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 xml:space="preserve">(iii) </w:t>
      </w:r>
      <w:r w:rsidRPr="007B621B">
        <w:rPr>
          <w:rStyle w:val="None"/>
          <w:rFonts w:ascii="Times New Roman" w:hAnsi="Times New Roman" w:cs="Times New Roman"/>
          <w:i/>
          <w:iCs/>
          <w:lang w:val="en-GB"/>
        </w:rPr>
        <w:t>the person</w:t>
      </w:r>
      <w:r w:rsidRPr="007B621B">
        <w:rPr>
          <w:rStyle w:val="None"/>
          <w:rFonts w:ascii="Times New Roman" w:hAnsi="Times New Roman" w:cs="Times New Roman"/>
          <w:b/>
          <w:bCs/>
          <w:i/>
          <w:iCs/>
          <w:lang w:val="en-GB"/>
        </w:rPr>
        <w:t xml:space="preserve"> knows or believes</w:t>
      </w:r>
      <w:r w:rsidRPr="007B621B">
        <w:rPr>
          <w:rStyle w:val="None"/>
          <w:rFonts w:ascii="Times New Roman" w:hAnsi="Times New Roman" w:cs="Times New Roman"/>
          <w:i/>
          <w:iCs/>
          <w:lang w:val="en-GB"/>
        </w:rPr>
        <w:t xml:space="preserve"> that the acceptance of the advantage by that official would constitute </w:t>
      </w:r>
      <w:r w:rsidRPr="007B621B">
        <w:rPr>
          <w:rStyle w:val="None"/>
          <w:rFonts w:ascii="Times New Roman" w:hAnsi="Times New Roman" w:cs="Times New Roman"/>
          <w:b/>
          <w:bCs/>
          <w:i/>
          <w:iCs/>
          <w:lang w:val="en-GB"/>
        </w:rPr>
        <w:t>improperly performing a public function</w:t>
      </w:r>
      <w:r w:rsidRPr="007B621B">
        <w:rPr>
          <w:rStyle w:val="None"/>
          <w:rFonts w:ascii="Times New Roman" w:hAnsi="Times New Roman" w:cs="Times New Roman"/>
          <w:i/>
          <w:iCs/>
          <w:lang w:val="en-GB"/>
        </w:rPr>
        <w:t xml:space="preserve">; or  </w:t>
      </w:r>
    </w:p>
    <w:p w:rsidRPr="007B621B" w:rsidR="00831375" w:rsidP="00831375" w:rsidRDefault="00831375" w14:paraId="6C6D06ED"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2DAF9CA6" w14:textId="16EB9A7E">
      <w:pPr>
        <w:pStyle w:val="BodyA"/>
        <w:jc w:val="both"/>
        <w:rPr>
          <w:rStyle w:val="None"/>
          <w:rFonts w:ascii="Times New Roman" w:hAnsi="Times New Roman" w:eastAsia="Arial" w:cs="Times New Roman"/>
          <w:i/>
          <w:iCs/>
          <w:lang w:val="en-GB"/>
        </w:rPr>
      </w:pPr>
      <w:r w:rsidRPr="007B621B">
        <w:rPr>
          <w:rStyle w:val="None"/>
          <w:rFonts w:ascii="Times New Roman" w:hAnsi="Times New Roman" w:cs="Times New Roman"/>
          <w:i/>
          <w:iCs/>
          <w:lang w:val="en-GB"/>
        </w:rPr>
        <w:t>(</w:t>
      </w:r>
      <w:r w:rsidR="0066460E">
        <w:rPr>
          <w:rStyle w:val="None"/>
          <w:rFonts w:ascii="Times New Roman" w:hAnsi="Times New Roman" w:cs="Times New Roman"/>
          <w:i/>
          <w:iCs/>
          <w:lang w:val="en-GB"/>
        </w:rPr>
        <w:t>b)</w:t>
      </w:r>
      <w:r w:rsidRPr="007B621B">
        <w:rPr>
          <w:rStyle w:val="None"/>
          <w:rFonts w:ascii="Times New Roman" w:hAnsi="Times New Roman" w:cs="Times New Roman"/>
          <w:i/>
          <w:iCs/>
          <w:lang w:val="en-GB"/>
        </w:rPr>
        <w:t xml:space="preserve"> a foreign public official directly or indirectly requests, agrees to receive or accepts a financial or other advantage, and where—  </w:t>
      </w:r>
    </w:p>
    <w:p w:rsidRPr="007B621B" w:rsidR="00831375" w:rsidP="00831375" w:rsidRDefault="00831375" w14:paraId="45194B2B"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766599AB"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w:t>
      </w:r>
      <w:proofErr w:type="spellStart"/>
      <w:r w:rsidRPr="007B621B">
        <w:rPr>
          <w:rStyle w:val="None"/>
          <w:rFonts w:ascii="Times New Roman" w:hAnsi="Times New Roman" w:cs="Times New Roman"/>
          <w:b/>
          <w:bCs/>
          <w:i/>
          <w:iCs/>
          <w:lang w:val="en-GB"/>
        </w:rPr>
        <w:t>i</w:t>
      </w:r>
      <w:proofErr w:type="spellEnd"/>
      <w:r w:rsidRPr="007B621B">
        <w:rPr>
          <w:rStyle w:val="None"/>
          <w:rFonts w:ascii="Times New Roman" w:hAnsi="Times New Roman" w:cs="Times New Roman"/>
          <w:b/>
          <w:bCs/>
          <w:i/>
          <w:iCs/>
          <w:lang w:val="en-GB"/>
        </w:rPr>
        <w:t xml:space="preserve">) </w:t>
      </w:r>
      <w:r w:rsidRPr="007B621B">
        <w:rPr>
          <w:rStyle w:val="None"/>
          <w:rFonts w:ascii="Times New Roman" w:hAnsi="Times New Roman" w:cs="Times New Roman"/>
          <w:i/>
          <w:iCs/>
          <w:lang w:val="en-GB"/>
        </w:rPr>
        <w:t xml:space="preserve">that </w:t>
      </w:r>
      <w:r w:rsidRPr="007B621B">
        <w:rPr>
          <w:rStyle w:val="None"/>
          <w:rFonts w:ascii="Times New Roman" w:hAnsi="Times New Roman" w:cs="Times New Roman"/>
          <w:b/>
          <w:bCs/>
          <w:i/>
          <w:iCs/>
          <w:lang w:val="en-GB"/>
        </w:rPr>
        <w:t>official intends</w:t>
      </w:r>
      <w:r w:rsidRPr="007B621B">
        <w:rPr>
          <w:rStyle w:val="None"/>
          <w:rFonts w:ascii="Times New Roman" w:hAnsi="Times New Roman" w:cs="Times New Roman"/>
          <w:i/>
          <w:iCs/>
          <w:lang w:val="en-GB"/>
        </w:rPr>
        <w:t xml:space="preserve">, in consequence, that the official or another foreign public official should </w:t>
      </w:r>
      <w:r w:rsidRPr="007B621B">
        <w:rPr>
          <w:rStyle w:val="None"/>
          <w:rFonts w:ascii="Times New Roman" w:hAnsi="Times New Roman" w:cs="Times New Roman"/>
          <w:b/>
          <w:bCs/>
          <w:i/>
          <w:iCs/>
          <w:lang w:val="en-GB"/>
        </w:rPr>
        <w:t>improperly perform a public function</w:t>
      </w:r>
      <w:r w:rsidRPr="007B621B">
        <w:rPr>
          <w:rStyle w:val="None"/>
          <w:rFonts w:ascii="Times New Roman" w:hAnsi="Times New Roman" w:cs="Times New Roman"/>
          <w:i/>
          <w:iCs/>
          <w:lang w:val="en-GB"/>
        </w:rPr>
        <w:t xml:space="preserve">, or  </w:t>
      </w:r>
    </w:p>
    <w:p w:rsidRPr="007B621B" w:rsidR="00831375" w:rsidP="00831375" w:rsidRDefault="00831375" w14:paraId="32C52849"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50A75967"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 xml:space="preserve">(ii) </w:t>
      </w:r>
      <w:r w:rsidRPr="007B621B">
        <w:rPr>
          <w:rStyle w:val="None"/>
          <w:rFonts w:ascii="Times New Roman" w:hAnsi="Times New Roman" w:cs="Times New Roman"/>
          <w:i/>
          <w:iCs/>
          <w:lang w:val="en-GB"/>
        </w:rPr>
        <w:t>the advantage is a</w:t>
      </w:r>
      <w:r w:rsidRPr="007B621B">
        <w:rPr>
          <w:rStyle w:val="None"/>
          <w:rFonts w:ascii="Times New Roman" w:hAnsi="Times New Roman" w:cs="Times New Roman"/>
          <w:b/>
          <w:bCs/>
          <w:i/>
          <w:iCs/>
          <w:lang w:val="en-GB"/>
        </w:rPr>
        <w:t xml:space="preserve"> reward for that official </w:t>
      </w:r>
      <w:r w:rsidRPr="007B621B">
        <w:rPr>
          <w:rStyle w:val="None"/>
          <w:rFonts w:ascii="Times New Roman" w:hAnsi="Times New Roman" w:cs="Times New Roman"/>
          <w:i/>
          <w:iCs/>
          <w:lang w:val="en-GB"/>
        </w:rPr>
        <w:t xml:space="preserve">or another foreign public official </w:t>
      </w:r>
      <w:r w:rsidRPr="007B621B">
        <w:rPr>
          <w:rStyle w:val="None"/>
          <w:rFonts w:ascii="Times New Roman" w:hAnsi="Times New Roman" w:cs="Times New Roman"/>
          <w:b/>
          <w:bCs/>
          <w:i/>
          <w:iCs/>
          <w:lang w:val="en-GB"/>
        </w:rPr>
        <w:t>improperly performing a public function</w:t>
      </w:r>
      <w:r w:rsidRPr="007B621B">
        <w:rPr>
          <w:rStyle w:val="None"/>
          <w:rFonts w:ascii="Times New Roman" w:hAnsi="Times New Roman" w:cs="Times New Roman"/>
          <w:i/>
          <w:iCs/>
          <w:lang w:val="en-GB"/>
        </w:rPr>
        <w:t xml:space="preserve">, or  </w:t>
      </w:r>
    </w:p>
    <w:p w:rsidRPr="007B621B" w:rsidR="00831375" w:rsidP="00831375" w:rsidRDefault="00831375" w14:paraId="3F1D98F0" w14:textId="77777777">
      <w:pPr>
        <w:pStyle w:val="BodyA"/>
        <w:ind w:left="567"/>
        <w:jc w:val="both"/>
        <w:rPr>
          <w:rStyle w:val="None"/>
          <w:rFonts w:ascii="Times New Roman" w:hAnsi="Times New Roman" w:eastAsia="Arial" w:cs="Times New Roman"/>
          <w:i/>
          <w:iCs/>
          <w:lang w:val="en-GB"/>
        </w:rPr>
      </w:pPr>
    </w:p>
    <w:p w:rsidRPr="007B621B" w:rsidR="00831375" w:rsidP="00831375" w:rsidRDefault="00831375" w14:paraId="6D8104D4" w14:textId="77777777">
      <w:pPr>
        <w:pStyle w:val="BodyA"/>
        <w:ind w:left="567"/>
        <w:jc w:val="both"/>
        <w:rPr>
          <w:rStyle w:val="None"/>
          <w:rFonts w:ascii="Times New Roman" w:hAnsi="Times New Roman" w:eastAsia="Arial" w:cs="Times New Roman"/>
          <w:i/>
          <w:iCs/>
          <w:lang w:val="en-GB"/>
        </w:rPr>
      </w:pPr>
      <w:r w:rsidRPr="007B621B">
        <w:rPr>
          <w:rStyle w:val="None"/>
          <w:rFonts w:ascii="Times New Roman" w:hAnsi="Times New Roman" w:cs="Times New Roman"/>
          <w:b/>
          <w:bCs/>
          <w:i/>
          <w:iCs/>
          <w:lang w:val="en-GB"/>
        </w:rPr>
        <w:t>(iii)</w:t>
      </w:r>
      <w:r w:rsidRPr="007B621B">
        <w:rPr>
          <w:rStyle w:val="None"/>
          <w:rFonts w:ascii="Times New Roman" w:hAnsi="Times New Roman" w:cs="Times New Roman"/>
          <w:i/>
          <w:iCs/>
          <w:lang w:val="en-GB"/>
        </w:rPr>
        <w:t xml:space="preserve"> that </w:t>
      </w:r>
      <w:r w:rsidRPr="007B621B">
        <w:rPr>
          <w:rStyle w:val="None"/>
          <w:rFonts w:ascii="Times New Roman" w:hAnsi="Times New Roman" w:cs="Times New Roman"/>
          <w:b/>
          <w:bCs/>
          <w:i/>
          <w:iCs/>
          <w:lang w:val="en-GB"/>
        </w:rPr>
        <w:t>official knows or believes</w:t>
      </w:r>
      <w:r w:rsidRPr="007B621B">
        <w:rPr>
          <w:rStyle w:val="None"/>
          <w:rFonts w:ascii="Times New Roman" w:hAnsi="Times New Roman" w:cs="Times New Roman"/>
          <w:i/>
          <w:iCs/>
          <w:lang w:val="en-GB"/>
        </w:rPr>
        <w:t xml:space="preserve"> that the request for, agreement to receive or acceptance of the advantage by the official would constitute </w:t>
      </w:r>
      <w:r w:rsidRPr="007B621B">
        <w:rPr>
          <w:rStyle w:val="None"/>
          <w:rFonts w:ascii="Times New Roman" w:hAnsi="Times New Roman" w:cs="Times New Roman"/>
          <w:b/>
          <w:bCs/>
          <w:i/>
          <w:iCs/>
          <w:lang w:val="en-GB"/>
        </w:rPr>
        <w:t>improperly performing a public function</w:t>
      </w:r>
      <w:r w:rsidRPr="007B621B">
        <w:rPr>
          <w:rStyle w:val="None"/>
          <w:rFonts w:ascii="Times New Roman" w:hAnsi="Times New Roman" w:cs="Times New Roman"/>
          <w:i/>
          <w:iCs/>
          <w:lang w:val="en-GB"/>
        </w:rPr>
        <w:t xml:space="preserve">; or  </w:t>
      </w:r>
    </w:p>
    <w:p w:rsidRPr="007B621B" w:rsidR="00831375" w:rsidP="00831375" w:rsidRDefault="00831375" w14:paraId="09A32A76" w14:textId="77777777">
      <w:pPr>
        <w:pStyle w:val="BodyA"/>
        <w:jc w:val="both"/>
        <w:rPr>
          <w:rStyle w:val="None"/>
          <w:rFonts w:ascii="Times New Roman" w:hAnsi="Times New Roman" w:eastAsia="Arial" w:cs="Times New Roman"/>
          <w:i/>
          <w:iCs/>
          <w:lang w:val="en-GB"/>
        </w:rPr>
      </w:pPr>
    </w:p>
    <w:p w:rsidRPr="007B621B" w:rsidR="00831375" w:rsidP="00831375" w:rsidRDefault="00831375" w14:paraId="53A0A4A4" w14:textId="0FD73CEA">
      <w:pPr>
        <w:pStyle w:val="BodyA"/>
        <w:jc w:val="both"/>
        <w:rPr>
          <w:rStyle w:val="None"/>
          <w:rFonts w:ascii="Times New Roman" w:hAnsi="Times New Roman" w:eastAsia="Arial" w:cs="Times New Roman"/>
          <w:i/>
          <w:iCs/>
          <w:lang w:val="en-GB"/>
        </w:rPr>
      </w:pPr>
      <w:r w:rsidRPr="007B621B">
        <w:rPr>
          <w:rStyle w:val="None"/>
          <w:rFonts w:ascii="Times New Roman" w:hAnsi="Times New Roman" w:cs="Times New Roman"/>
          <w:i/>
          <w:iCs/>
          <w:lang w:val="en-GB"/>
        </w:rPr>
        <w:t>(c) in anticipation of or in consequence of requesting, agreeing to receive or accepting a financial or other advantage, a foreign public official, or another person at that official’s request or with their assent or acquiescence, improperly performs a public function.</w:t>
      </w:r>
      <w:r w:rsidR="0066460E">
        <w:rPr>
          <w:rStyle w:val="None"/>
          <w:rFonts w:ascii="Times New Roman" w:hAnsi="Times New Roman" w:cs="Times New Roman"/>
          <w:i/>
          <w:iCs/>
          <w:lang w:val="en-GB"/>
        </w:rPr>
        <w:t>”</w:t>
      </w:r>
    </w:p>
    <w:p w:rsidRPr="00B07E51" w:rsidR="00831375" w:rsidP="00831375" w:rsidRDefault="00831375" w14:paraId="54D9151F" w14:textId="77777777">
      <w:pPr>
        <w:pStyle w:val="BodyA"/>
        <w:jc w:val="both"/>
        <w:rPr>
          <w:rStyle w:val="None"/>
          <w:rFonts w:ascii="Times New Roman" w:hAnsi="Times New Roman" w:eastAsia="Arial" w:cs="Times New Roman"/>
          <w:lang w:val="en-GB"/>
        </w:rPr>
      </w:pPr>
    </w:p>
    <w:p w:rsidRPr="007B621B" w:rsidR="00831375" w:rsidP="007B621B" w:rsidRDefault="007B621B" w14:paraId="270C3588" w14:textId="3DDD1B35">
      <w:pPr>
        <w:pStyle w:val="BodyA"/>
        <w:numPr>
          <w:ilvl w:val="1"/>
          <w:numId w:val="45"/>
        </w:numPr>
        <w:jc w:val="both"/>
        <w:rPr>
          <w:rStyle w:val="None"/>
          <w:rFonts w:ascii="Times New Roman" w:hAnsi="Times New Roman" w:cs="Times New Roman"/>
          <w:b/>
          <w:bCs/>
          <w:i/>
          <w:iCs/>
          <w:lang w:val="en-GB"/>
        </w:rPr>
      </w:pPr>
      <w:r>
        <w:rPr>
          <w:rStyle w:val="None"/>
          <w:rFonts w:ascii="Times New Roman" w:hAnsi="Times New Roman" w:cs="Times New Roman"/>
          <w:b/>
          <w:bCs/>
          <w:i/>
          <w:iCs/>
          <w:lang w:val="en-GB"/>
        </w:rPr>
        <w:t>Legal definition of ‘m</w:t>
      </w:r>
      <w:r w:rsidRPr="007B621B" w:rsidR="00831375">
        <w:rPr>
          <w:rStyle w:val="None"/>
          <w:rFonts w:ascii="Times New Roman" w:hAnsi="Times New Roman" w:cs="Times New Roman"/>
          <w:b/>
          <w:bCs/>
          <w:i/>
          <w:iCs/>
          <w:lang w:val="en-GB"/>
        </w:rPr>
        <w:t xml:space="preserve">isappropriation of </w:t>
      </w:r>
      <w:r>
        <w:rPr>
          <w:rStyle w:val="None"/>
          <w:rFonts w:ascii="Times New Roman" w:hAnsi="Times New Roman" w:cs="Times New Roman"/>
          <w:b/>
          <w:bCs/>
          <w:i/>
          <w:iCs/>
          <w:lang w:val="en-GB"/>
        </w:rPr>
        <w:t>p</w:t>
      </w:r>
      <w:r w:rsidRPr="007B621B" w:rsidR="00831375">
        <w:rPr>
          <w:rStyle w:val="None"/>
          <w:rFonts w:ascii="Times New Roman" w:hAnsi="Times New Roman" w:cs="Times New Roman"/>
          <w:b/>
          <w:bCs/>
          <w:i/>
          <w:iCs/>
          <w:lang w:val="en-GB"/>
        </w:rPr>
        <w:t>roperty</w:t>
      </w:r>
      <w:r>
        <w:rPr>
          <w:rStyle w:val="None"/>
          <w:rFonts w:ascii="Times New Roman" w:hAnsi="Times New Roman" w:cs="Times New Roman"/>
          <w:b/>
          <w:bCs/>
          <w:i/>
          <w:iCs/>
          <w:lang w:val="en-GB"/>
        </w:rPr>
        <w:t>’ under GACS</w:t>
      </w:r>
      <w:r w:rsidRPr="007B621B" w:rsidR="00831375">
        <w:rPr>
          <w:rStyle w:val="None"/>
          <w:rFonts w:ascii="Times New Roman" w:hAnsi="Times New Roman" w:cs="Times New Roman"/>
          <w:b/>
          <w:bCs/>
          <w:i/>
          <w:iCs/>
          <w:lang w:val="en-GB"/>
        </w:rPr>
        <w:t xml:space="preserve"> </w:t>
      </w:r>
    </w:p>
    <w:p w:rsidRPr="00B07E51" w:rsidR="00831375" w:rsidP="00831375" w:rsidRDefault="00831375" w14:paraId="1A6E7222" w14:textId="77777777">
      <w:pPr>
        <w:pStyle w:val="BodyA"/>
        <w:jc w:val="both"/>
        <w:rPr>
          <w:rStyle w:val="None"/>
          <w:rFonts w:ascii="Times New Roman" w:hAnsi="Times New Roman" w:eastAsia="Arial" w:cs="Times New Roman"/>
          <w:b/>
          <w:bCs/>
          <w:u w:val="single"/>
          <w:lang w:val="en-GB"/>
        </w:rPr>
      </w:pPr>
    </w:p>
    <w:p w:rsidRPr="007B621B" w:rsidR="00831375" w:rsidP="00831375" w:rsidRDefault="007B621B" w14:paraId="1A1D4005" w14:textId="12A134F1">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7B621B" w:rsidR="00831375">
        <w:rPr>
          <w:rStyle w:val="None"/>
          <w:rFonts w:ascii="Times New Roman" w:hAnsi="Times New Roman" w:cs="Times New Roman"/>
          <w:i/>
          <w:iCs/>
          <w:lang w:val="en-GB"/>
        </w:rPr>
        <w:t xml:space="preserve">The definition of </w:t>
      </w:r>
      <w:r w:rsidR="007F3BB1">
        <w:rPr>
          <w:rStyle w:val="None"/>
          <w:rFonts w:ascii="Times New Roman" w:hAnsi="Times New Roman" w:cs="Times New Roman"/>
          <w:i/>
          <w:iCs/>
          <w:lang w:val="en-GB"/>
        </w:rPr>
        <w:t>misappropriation of property,</w:t>
      </w:r>
      <w:r w:rsidRPr="007B621B" w:rsidR="00831375">
        <w:rPr>
          <w:rStyle w:val="None"/>
          <w:rFonts w:ascii="Times New Roman" w:hAnsi="Times New Roman" w:cs="Times New Roman"/>
          <w:i/>
          <w:iCs/>
          <w:lang w:val="en-GB"/>
        </w:rPr>
        <w:t xml:space="preserve"> as set out by the regulations</w:t>
      </w:r>
      <w:r w:rsidR="007F3BB1">
        <w:rPr>
          <w:rStyle w:val="None"/>
          <w:rFonts w:ascii="Times New Roman" w:hAnsi="Times New Roman" w:cs="Times New Roman"/>
          <w:i/>
          <w:iCs/>
          <w:lang w:val="en-GB"/>
        </w:rPr>
        <w:t>,</w:t>
      </w:r>
      <w:r w:rsidRPr="007B621B" w:rsidR="00831375">
        <w:rPr>
          <w:rStyle w:val="None"/>
          <w:rFonts w:ascii="Times New Roman" w:hAnsi="Times New Roman" w:cs="Times New Roman"/>
          <w:i/>
          <w:iCs/>
          <w:lang w:val="en-GB"/>
        </w:rPr>
        <w:t xml:space="preserve"> is as follows: </w:t>
      </w:r>
    </w:p>
    <w:p w:rsidRPr="007B621B" w:rsidR="00831375" w:rsidP="00831375" w:rsidRDefault="00831375" w14:paraId="6F2DC619" w14:textId="77777777">
      <w:pPr>
        <w:pStyle w:val="BodyA"/>
        <w:jc w:val="both"/>
        <w:rPr>
          <w:rStyle w:val="None"/>
          <w:rFonts w:ascii="Times New Roman" w:hAnsi="Times New Roman" w:eastAsia="Arial" w:cs="Times New Roman"/>
          <w:i/>
          <w:iCs/>
          <w:lang w:val="en-GB"/>
        </w:rPr>
      </w:pPr>
    </w:p>
    <w:p w:rsidRPr="007B621B" w:rsidR="00831375" w:rsidP="0066460E" w:rsidRDefault="0066460E" w14:paraId="4A159575" w14:textId="549B48FE">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7B621B" w:rsidR="00831375">
        <w:rPr>
          <w:rStyle w:val="None"/>
          <w:rFonts w:ascii="Times New Roman" w:hAnsi="Times New Roman" w:cs="Times New Roman"/>
          <w:i/>
          <w:iCs/>
          <w:lang w:val="en-GB"/>
        </w:rPr>
        <w:t xml:space="preserve">Misappropriation of property occurs where a foreign public official—  </w:t>
      </w:r>
    </w:p>
    <w:p w:rsidRPr="007B621B" w:rsidR="00831375" w:rsidP="00831375" w:rsidRDefault="00831375" w14:paraId="39138465" w14:textId="77777777">
      <w:pPr>
        <w:pStyle w:val="BodyA"/>
        <w:jc w:val="both"/>
        <w:rPr>
          <w:rStyle w:val="None"/>
          <w:rFonts w:ascii="Times New Roman" w:hAnsi="Times New Roman" w:eastAsia="Arial" w:cs="Times New Roman"/>
          <w:b/>
          <w:bCs/>
          <w:i/>
          <w:iCs/>
          <w:u w:val="single"/>
          <w:lang w:val="en-GB"/>
        </w:rPr>
      </w:pPr>
    </w:p>
    <w:p w:rsidRPr="007B621B" w:rsidR="00831375" w:rsidP="0066460E" w:rsidRDefault="0066460E" w14:paraId="3CCAD6D5" w14:textId="6B3FF3BD">
      <w:pPr>
        <w:pStyle w:val="BodyA"/>
        <w:ind w:left="720"/>
        <w:jc w:val="both"/>
        <w:rPr>
          <w:rFonts w:ascii="Times New Roman" w:hAnsi="Times New Roman" w:cs="Times New Roman"/>
          <w:i/>
          <w:iCs/>
          <w:lang w:val="en-GB"/>
        </w:rPr>
      </w:pPr>
      <w:r>
        <w:rPr>
          <w:rStyle w:val="None"/>
          <w:rFonts w:ascii="Times New Roman" w:hAnsi="Times New Roman" w:cs="Times New Roman"/>
          <w:i/>
          <w:iCs/>
          <w:lang w:val="en-GB"/>
        </w:rPr>
        <w:t>(a)</w:t>
      </w:r>
      <w:r w:rsidRPr="007B621B" w:rsidR="00831375">
        <w:rPr>
          <w:rStyle w:val="None"/>
          <w:rFonts w:ascii="Times New Roman" w:hAnsi="Times New Roman" w:cs="Times New Roman"/>
          <w:i/>
          <w:iCs/>
          <w:lang w:val="en-GB"/>
        </w:rPr>
        <w:t xml:space="preserve"> has been entrusted with property, or has a role in the grant or allocation of property, by virtue of their position, and  </w:t>
      </w:r>
    </w:p>
    <w:p w:rsidRPr="007B621B" w:rsidR="00831375" w:rsidP="00831375" w:rsidRDefault="00831375" w14:paraId="4CA06F70" w14:textId="77777777">
      <w:pPr>
        <w:pStyle w:val="BodyA"/>
        <w:jc w:val="both"/>
        <w:rPr>
          <w:rStyle w:val="None"/>
          <w:rFonts w:ascii="Times New Roman" w:hAnsi="Times New Roman" w:eastAsia="Arial" w:cs="Times New Roman"/>
          <w:i/>
          <w:iCs/>
          <w:lang w:val="en-GB"/>
        </w:rPr>
      </w:pPr>
    </w:p>
    <w:p w:rsidRPr="00E36935" w:rsidR="00831375" w:rsidP="00E36935" w:rsidRDefault="0066460E" w14:paraId="4A6BC29E" w14:textId="1A689E6D">
      <w:pPr>
        <w:pStyle w:val="BodyA"/>
        <w:ind w:left="720"/>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(b)</w:t>
      </w:r>
      <w:r w:rsidRPr="007B621B" w:rsidR="00831375">
        <w:rPr>
          <w:rStyle w:val="None"/>
          <w:rFonts w:ascii="Times New Roman" w:hAnsi="Times New Roman" w:cs="Times New Roman"/>
          <w:i/>
          <w:iCs/>
          <w:lang w:val="en-GB"/>
        </w:rPr>
        <w:t xml:space="preserve"> improperly diverts, grants or allocates that property for the benefit of the official or for the benefit of another person.</w:t>
      </w:r>
      <w:r>
        <w:rPr>
          <w:rStyle w:val="None"/>
          <w:rFonts w:ascii="Times New Roman" w:hAnsi="Times New Roman" w:cs="Times New Roman"/>
          <w:i/>
          <w:iCs/>
          <w:lang w:val="en-GB"/>
        </w:rPr>
        <w:t>”</w:t>
      </w:r>
    </w:p>
    <w:p w:rsidRPr="00B07E51" w:rsidR="00831375" w:rsidP="00831375" w:rsidRDefault="00831375" w14:paraId="74D36E14" w14:textId="77777777">
      <w:pPr>
        <w:pStyle w:val="BodyA"/>
        <w:jc w:val="both"/>
        <w:rPr>
          <w:rStyle w:val="None"/>
          <w:rFonts w:ascii="Times New Roman" w:hAnsi="Times New Roman" w:eastAsia="Arial" w:cs="Times New Roman"/>
          <w:lang w:val="en-GB"/>
        </w:rPr>
      </w:pPr>
    </w:p>
    <w:p w:rsidRPr="00B07E51" w:rsidR="001A247B" w:rsidP="001A247B" w:rsidRDefault="001A247B" w14:paraId="429E08F3" w14:textId="77777777">
      <w:pPr>
        <w:pStyle w:val="BodyA"/>
        <w:jc w:val="both"/>
        <w:rPr>
          <w:rStyle w:val="None"/>
          <w:rFonts w:ascii="Times New Roman" w:hAnsi="Times New Roman" w:eastAsia="Arial" w:cs="Times New Roman"/>
          <w:b/>
          <w:bCs/>
          <w:u w:val="single"/>
          <w:lang w:val="en-GB"/>
        </w:rPr>
      </w:pPr>
    </w:p>
    <w:p w:rsidRPr="00D368D0" w:rsidR="001A247B" w:rsidP="00D368D0" w:rsidRDefault="00D368D0" w14:paraId="43CA1CA5" w14:textId="56867149">
      <w:pPr>
        <w:pStyle w:val="BodyA"/>
        <w:numPr>
          <w:ilvl w:val="0"/>
          <w:numId w:val="45"/>
        </w:numPr>
        <w:jc w:val="both"/>
        <w:rPr>
          <w:rStyle w:val="None"/>
          <w:rFonts w:ascii="Times New Roman" w:hAnsi="Times New Roman" w:cs="Times New Roman"/>
          <w:b/>
          <w:bCs/>
          <w:i/>
          <w:iCs/>
          <w:lang w:val="en-GB"/>
        </w:rPr>
      </w:pPr>
      <w:r>
        <w:rPr>
          <w:rStyle w:val="None"/>
          <w:rFonts w:ascii="Times New Roman" w:hAnsi="Times New Roman" w:cs="Times New Roman"/>
          <w:b/>
          <w:bCs/>
          <w:i/>
          <w:iCs/>
          <w:lang w:val="en-GB"/>
        </w:rPr>
        <w:t>Establishing</w:t>
      </w:r>
      <w:r w:rsidR="00C2292B">
        <w:rPr>
          <w:rStyle w:val="None"/>
          <w:rFonts w:ascii="Times New Roman" w:hAnsi="Times New Roman" w:cs="Times New Roman"/>
          <w:b/>
          <w:bCs/>
          <w:i/>
          <w:iCs/>
          <w:lang w:val="en-GB"/>
        </w:rPr>
        <w:t xml:space="preserve"> the</w:t>
      </w:r>
      <w:r>
        <w:rPr>
          <w:rStyle w:val="None"/>
          <w:rFonts w:ascii="Times New Roman" w:hAnsi="Times New Roman" w:cs="Times New Roman"/>
          <w:b/>
          <w:bCs/>
          <w:i/>
          <w:iCs/>
          <w:lang w:val="en-GB"/>
        </w:rPr>
        <w:t xml:space="preserve"> </w:t>
      </w:r>
      <w:r w:rsidR="00AF65D7">
        <w:rPr>
          <w:rStyle w:val="None"/>
          <w:rFonts w:ascii="Times New Roman" w:hAnsi="Times New Roman" w:cs="Times New Roman"/>
          <w:b/>
          <w:bCs/>
          <w:i/>
          <w:iCs/>
          <w:lang w:val="en-GB"/>
        </w:rPr>
        <w:t>‘a</w:t>
      </w:r>
      <w:r w:rsidRPr="00D368D0" w:rsidR="001A247B">
        <w:rPr>
          <w:rStyle w:val="None"/>
          <w:rFonts w:ascii="Times New Roman" w:hAnsi="Times New Roman" w:cs="Times New Roman"/>
          <w:b/>
          <w:bCs/>
          <w:i/>
          <w:iCs/>
          <w:lang w:val="en-GB"/>
        </w:rPr>
        <w:t>ppropriateness</w:t>
      </w:r>
      <w:r w:rsidR="00AF65D7">
        <w:rPr>
          <w:rStyle w:val="None"/>
          <w:rFonts w:ascii="Times New Roman" w:hAnsi="Times New Roman" w:cs="Times New Roman"/>
          <w:b/>
          <w:bCs/>
          <w:i/>
          <w:iCs/>
          <w:lang w:val="en-GB"/>
        </w:rPr>
        <w:t>’ of the designation</w:t>
      </w:r>
    </w:p>
    <w:p w:rsidRPr="00B07E51" w:rsidR="001A247B" w:rsidP="001A247B" w:rsidRDefault="001A247B" w14:paraId="3BB9B750" w14:textId="77777777">
      <w:pPr>
        <w:pStyle w:val="BodyA"/>
        <w:jc w:val="both"/>
        <w:rPr>
          <w:rStyle w:val="None"/>
          <w:rFonts w:ascii="Times New Roman" w:hAnsi="Times New Roman" w:eastAsia="Arial" w:cs="Times New Roman"/>
          <w:lang w:val="en-GB"/>
        </w:rPr>
      </w:pPr>
    </w:p>
    <w:p w:rsidRPr="008B6D0E" w:rsidR="001A247B" w:rsidP="001A247B" w:rsidRDefault="008B6D0E" w14:paraId="5EBA5BF1" w14:textId="55064521">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CE000F" w:rsidR="00CE000F">
        <w:rPr>
          <w:rStyle w:val="None"/>
          <w:rFonts w:ascii="Times New Roman" w:hAnsi="Times New Roman" w:cs="Times New Roman"/>
          <w:i/>
          <w:iCs/>
          <w:lang w:val="en-GB"/>
        </w:rPr>
        <w:t xml:space="preserve"> </w:t>
      </w:r>
      <w:r w:rsidR="00CE000F">
        <w:rPr>
          <w:rStyle w:val="None"/>
          <w:rFonts w:ascii="Times New Roman" w:hAnsi="Times New Roman" w:cs="Times New Roman"/>
          <w:i/>
          <w:iCs/>
          <w:lang w:val="en-GB"/>
        </w:rPr>
        <w:t>The GACS Regulations</w:t>
      </w:r>
      <w:r w:rsidRPr="008B6D0E" w:rsidR="00CE000F">
        <w:rPr>
          <w:rStyle w:val="None"/>
          <w:rFonts w:ascii="Times New Roman" w:hAnsi="Times New Roman" w:cs="Times New Roman"/>
          <w:i/>
          <w:iCs/>
          <w:lang w:val="en-GB"/>
        </w:rPr>
        <w:t xml:space="preserve"> </w:t>
      </w:r>
      <w:r w:rsidRPr="008B6D0E" w:rsidR="001A247B">
        <w:rPr>
          <w:rStyle w:val="None"/>
          <w:rFonts w:ascii="Times New Roman" w:hAnsi="Times New Roman" w:cs="Times New Roman"/>
          <w:i/>
          <w:iCs/>
          <w:lang w:val="en-GB"/>
        </w:rPr>
        <w:t xml:space="preserve">also state that in considering whether a designation will be appropriate the UK </w:t>
      </w:r>
      <w:r w:rsidR="00CE000F">
        <w:rPr>
          <w:rStyle w:val="None"/>
          <w:rFonts w:ascii="Times New Roman" w:hAnsi="Times New Roman" w:cs="Times New Roman"/>
          <w:i/>
          <w:iCs/>
          <w:lang w:val="en-GB"/>
        </w:rPr>
        <w:t>g</w:t>
      </w:r>
      <w:r w:rsidRPr="008B6D0E" w:rsidR="001A247B">
        <w:rPr>
          <w:rStyle w:val="None"/>
          <w:rFonts w:ascii="Times New Roman" w:hAnsi="Times New Roman" w:cs="Times New Roman"/>
          <w:i/>
          <w:iCs/>
          <w:lang w:val="en-GB"/>
        </w:rPr>
        <w:t>overnment should consider</w:t>
      </w:r>
      <w:r w:rsidR="006156E1">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 </w:t>
      </w:r>
      <w:r w:rsidR="006156E1">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a) whether the designation will assist in achieving the purpose of preventing and combatting serious corruption; and </w:t>
      </w:r>
      <w:r w:rsidR="006156E1">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b) the likely significant effects of the sanctions on the individual or entity under relevant human rights legislation.  </w:t>
      </w:r>
    </w:p>
    <w:p w:rsidRPr="008B6D0E" w:rsidR="001A247B" w:rsidP="001A247B" w:rsidRDefault="001A247B" w14:paraId="2E660B43" w14:textId="77777777">
      <w:pPr>
        <w:pStyle w:val="BodyA"/>
        <w:jc w:val="both"/>
        <w:rPr>
          <w:rStyle w:val="None"/>
          <w:rFonts w:ascii="Times New Roman" w:hAnsi="Times New Roman" w:eastAsia="Arial" w:cs="Times New Roman"/>
          <w:i/>
          <w:iCs/>
          <w:lang w:val="en-GB"/>
        </w:rPr>
      </w:pPr>
    </w:p>
    <w:p w:rsidRPr="008B6D0E" w:rsidR="001A247B" w:rsidP="001A247B" w:rsidRDefault="008B6D0E" w14:paraId="1BCAD399" w14:textId="02CA07B4">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In practice, as well as setting out the points above, we recommend including a summary of the key relevant policy considerations </w:t>
      </w:r>
      <w:r w:rsidR="004A4194">
        <w:rPr>
          <w:rStyle w:val="None"/>
          <w:rFonts w:ascii="Times New Roman" w:hAnsi="Times New Roman" w:cs="Times New Roman"/>
          <w:i/>
          <w:iCs/>
          <w:lang w:val="en-GB"/>
        </w:rPr>
        <w:t xml:space="preserve">(which will also be </w:t>
      </w:r>
      <w:r w:rsidRPr="008B6D0E" w:rsidR="001A247B">
        <w:rPr>
          <w:rStyle w:val="None"/>
          <w:rFonts w:ascii="Times New Roman" w:hAnsi="Times New Roman" w:cs="Times New Roman"/>
          <w:i/>
          <w:iCs/>
          <w:lang w:val="en-GB"/>
        </w:rPr>
        <w:t>set out in more detail at Section 7 below</w:t>
      </w:r>
      <w:r w:rsidR="004A4194">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  </w:t>
      </w:r>
    </w:p>
    <w:p w:rsidRPr="008B6D0E" w:rsidR="001A247B" w:rsidP="001A247B" w:rsidRDefault="001A247B" w14:paraId="4F244848" w14:textId="77777777">
      <w:pPr>
        <w:pStyle w:val="BodyA"/>
        <w:jc w:val="both"/>
        <w:rPr>
          <w:rStyle w:val="None"/>
          <w:rFonts w:ascii="Times New Roman" w:hAnsi="Times New Roman" w:eastAsia="Arial" w:cs="Times New Roman"/>
          <w:i/>
          <w:iCs/>
          <w:lang w:val="en-GB"/>
        </w:rPr>
      </w:pPr>
    </w:p>
    <w:p w:rsidRPr="008B6D0E" w:rsidR="001A247B" w:rsidP="001A247B" w:rsidRDefault="008B6D0E" w14:paraId="3DF5D8BC" w14:textId="23748FE0">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If there have been prior similar designations that can be referenced as precedent decisions, we also recommend adding these to this section.</w:t>
      </w:r>
    </w:p>
    <w:p w:rsidRPr="008B6D0E" w:rsidR="001A247B" w:rsidP="001A247B" w:rsidRDefault="001A247B" w14:paraId="1B887153" w14:textId="77777777">
      <w:pPr>
        <w:pStyle w:val="BodyA"/>
        <w:jc w:val="both"/>
        <w:rPr>
          <w:rStyle w:val="None"/>
          <w:rFonts w:ascii="Times New Roman" w:hAnsi="Times New Roman" w:eastAsia="Arial" w:cs="Times New Roman"/>
          <w:i/>
          <w:iCs/>
          <w:lang w:val="en-GB"/>
        </w:rPr>
      </w:pPr>
    </w:p>
    <w:p w:rsidRPr="001701F1" w:rsidR="00562D94" w:rsidP="001A247B" w:rsidRDefault="008B6D0E" w14:paraId="0E1C5F56" w14:textId="117B1D6E">
      <w:pPr>
        <w:pStyle w:val="BodyA"/>
        <w:jc w:val="both"/>
        <w:rPr>
          <w:rStyle w:val="None"/>
          <w:rFonts w:ascii="Times New Roman" w:hAnsi="Times New Roman" w:cs="Times New Roman"/>
          <w:lang w:val="en-GB"/>
        </w:rPr>
      </w:pPr>
      <w:r>
        <w:rPr>
          <w:rStyle w:val="None"/>
          <w:rFonts w:ascii="Times New Roman" w:hAnsi="Times New Roman" w:cs="Times New Roman"/>
          <w:i/>
          <w:iCs/>
          <w:lang w:val="en-GB"/>
        </w:rPr>
        <w:t>*</w:t>
      </w:r>
      <w:r w:rsidRPr="008B6D0E" w:rsidR="001A247B">
        <w:rPr>
          <w:rStyle w:val="None"/>
          <w:rFonts w:ascii="Times New Roman" w:hAnsi="Times New Roman" w:cs="Times New Roman"/>
          <w:i/>
          <w:iCs/>
          <w:lang w:val="en-GB"/>
        </w:rPr>
        <w:t xml:space="preserve">The “appropriateness” test also seeks to ensure that the impact on the designated person will be proportionate under the European Convention on Human Rights (ECHR). The statutory purpose of the </w:t>
      </w:r>
      <w:r w:rsidR="00AC532E">
        <w:rPr>
          <w:rStyle w:val="None"/>
          <w:rFonts w:ascii="Times New Roman" w:hAnsi="Times New Roman" w:cs="Times New Roman"/>
          <w:i/>
          <w:iCs/>
          <w:lang w:val="en-GB"/>
        </w:rPr>
        <w:t>GACS</w:t>
      </w:r>
      <w:r w:rsidRPr="008B6D0E" w:rsidR="001A247B">
        <w:rPr>
          <w:rStyle w:val="None"/>
          <w:rFonts w:ascii="Times New Roman" w:hAnsi="Times New Roman" w:cs="Times New Roman"/>
          <w:i/>
          <w:iCs/>
          <w:lang w:val="en-GB"/>
        </w:rPr>
        <w:t xml:space="preserve"> </w:t>
      </w:r>
      <w:r w:rsidR="00C13D15">
        <w:rPr>
          <w:rStyle w:val="None"/>
          <w:rFonts w:ascii="Times New Roman" w:hAnsi="Times New Roman" w:cs="Times New Roman"/>
          <w:i/>
          <w:iCs/>
          <w:lang w:val="en-GB"/>
        </w:rPr>
        <w:t>Regulation is</w:t>
      </w:r>
      <w:r w:rsidRPr="008B6D0E" w:rsidR="001A247B">
        <w:rPr>
          <w:rStyle w:val="None"/>
          <w:rFonts w:ascii="Times New Roman" w:hAnsi="Times New Roman" w:cs="Times New Roman"/>
          <w:i/>
          <w:iCs/>
          <w:lang w:val="en-GB"/>
        </w:rPr>
        <w:t xml:space="preserve"> to prevent and combat corruption, not to facilitate the recovery and repurposing of assets. The FCDO will very much be looking at applications through this lens for fear of being accused of using their sanctions powers for an improper purpose. If there is an argument for recovery/repurposing, we would advise an NGO to advocate for that outside of a sanctions submission.</w:t>
      </w:r>
    </w:p>
    <w:p w:rsidRPr="008B6D0E" w:rsidR="00562D94" w:rsidP="001A247B" w:rsidRDefault="00562D94" w14:paraId="55FD91D2" w14:textId="23640A62">
      <w:pPr>
        <w:pStyle w:val="BodyA"/>
        <w:jc w:val="both"/>
        <w:rPr>
          <w:rStyle w:val="None"/>
          <w:rFonts w:ascii="Times New Roman" w:hAnsi="Times New Roman" w:eastAsia="Arial" w:cs="Times New Roman"/>
          <w:i/>
          <w:iCs/>
          <w:lang w:val="en-GB"/>
        </w:rPr>
      </w:pPr>
    </w:p>
    <w:p w:rsidRPr="004F2B9B" w:rsidR="004F2B9B" w:rsidP="004F2B9B" w:rsidRDefault="004F2B9B" w14:paraId="602A2667" w14:textId="77777777">
      <w:pPr>
        <w:pStyle w:val="BodyA"/>
        <w:rPr>
          <w:lang w:val="en-GB"/>
        </w:rPr>
      </w:pPr>
    </w:p>
    <w:p w:rsidR="004F2B9B" w:rsidP="004F2B9B" w:rsidRDefault="004F2B9B" w14:paraId="776EEF82" w14:textId="77777777">
      <w:pPr>
        <w:pStyle w:val="BodyA"/>
        <w:rPr>
          <w:lang w:val="en-GB"/>
        </w:rPr>
      </w:pPr>
    </w:p>
    <w:p w:rsidR="004F2B9B" w:rsidP="004F2B9B" w:rsidRDefault="004F2B9B" w14:paraId="13287175" w14:textId="77777777">
      <w:pPr>
        <w:pStyle w:val="BodyA"/>
        <w:shd w:val="clear" w:color="auto" w:fill="F2F2F2" w:themeFill="background1" w:themeFillShade="F2"/>
        <w:ind w:left="720"/>
        <w:jc w:val="center"/>
        <w:rPr>
          <w:rStyle w:val="None"/>
          <w:rFonts w:ascii="Times New Roman" w:hAnsi="Times New Roman" w:eastAsia="Arial" w:cs="Times New Roman"/>
          <w:lang w:val="en-GB"/>
        </w:rPr>
      </w:pPr>
      <w:r>
        <w:rPr>
          <w:rStyle w:val="None"/>
          <w:rFonts w:ascii="Times New Roman" w:hAnsi="Times New Roman" w:eastAsia="Arial" w:cs="Times New Roman"/>
          <w:lang w:val="en-GB"/>
        </w:rPr>
        <w:t>***SAMPLE TEXT***</w:t>
      </w:r>
    </w:p>
    <w:p w:rsidRPr="004F2B9B" w:rsidR="004F2B9B" w:rsidP="004F2B9B" w:rsidRDefault="004F2B9B" w14:paraId="41CA90F9" w14:textId="77777777">
      <w:pPr>
        <w:pStyle w:val="BodyA"/>
        <w:rPr>
          <w:lang w:val="en-GB"/>
        </w:rPr>
      </w:pPr>
    </w:p>
    <w:p w:rsidR="001D5306" w:rsidP="001D5306" w:rsidRDefault="001D5306" w14:paraId="2034ADAF" w14:textId="77777777">
      <w:pPr>
        <w:pStyle w:val="BodyA"/>
        <w:jc w:val="both"/>
        <w:rPr>
          <w:rStyle w:val="None"/>
          <w:rFonts w:ascii="Times New Roman" w:hAnsi="Times New Roman" w:eastAsia="Arial" w:cs="Times New Roman"/>
          <w:lang w:val="en-GB"/>
        </w:rPr>
      </w:pPr>
    </w:p>
    <w:p w:rsidRPr="00C907EE" w:rsidR="001D5306" w:rsidP="001D5306" w:rsidRDefault="001D5306" w14:paraId="21826979" w14:textId="6058060A">
      <w:pPr>
        <w:pStyle w:val="BodyA"/>
        <w:jc w:val="both"/>
        <w:rPr>
          <w:rStyle w:val="None"/>
          <w:rFonts w:ascii="Times New Roman" w:hAnsi="Times New Roman" w:cs="Times New Roman"/>
          <w:lang w:val="en-GB"/>
        </w:rPr>
      </w:pPr>
      <w:r w:rsidRPr="00B07E51">
        <w:rPr>
          <w:rStyle w:val="None"/>
          <w:rFonts w:ascii="Times New Roman" w:hAnsi="Times New Roman" w:cs="Times New Roman"/>
          <w:lang w:val="en-GB"/>
        </w:rPr>
        <w:t xml:space="preserve">ACA submits that there are reasonable grounds to suspect that </w:t>
      </w:r>
      <w:r w:rsidR="00466E9A">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is involved </w:t>
      </w:r>
      <w:r w:rsidR="00BD0F13">
        <w:rPr>
          <w:rStyle w:val="None"/>
          <w:rFonts w:ascii="Times New Roman" w:hAnsi="Times New Roman" w:cs="Times New Roman"/>
          <w:lang w:val="en-GB"/>
        </w:rPr>
        <w:t xml:space="preserve">the misappropriation of property which amounts to </w:t>
      </w:r>
      <w:r w:rsidRPr="00B07E51">
        <w:rPr>
          <w:rStyle w:val="None"/>
          <w:rFonts w:ascii="Times New Roman" w:hAnsi="Times New Roman" w:cs="Times New Roman"/>
          <w:lang w:val="en-GB"/>
        </w:rPr>
        <w:t>serious corruption</w:t>
      </w:r>
      <w:r w:rsidR="00BD0F13">
        <w:rPr>
          <w:rStyle w:val="None"/>
          <w:rFonts w:ascii="Times New Roman" w:hAnsi="Times New Roman" w:cs="Times New Roman"/>
          <w:lang w:val="en-GB"/>
        </w:rPr>
        <w:t xml:space="preserve"> </w:t>
      </w:r>
      <w:r w:rsidR="00466E9A">
        <w:rPr>
          <w:rStyle w:val="None"/>
          <w:rFonts w:ascii="Times New Roman" w:hAnsi="Times New Roman" w:cs="Times New Roman"/>
          <w:lang w:val="en-GB"/>
        </w:rPr>
        <w:t>under Section</w:t>
      </w:r>
      <w:r w:rsidRPr="00B07E51">
        <w:rPr>
          <w:rStyle w:val="None"/>
          <w:rFonts w:ascii="Times New Roman" w:hAnsi="Times New Roman" w:cs="Times New Roman"/>
          <w:lang w:val="en-GB"/>
        </w:rPr>
        <w:t xml:space="preserve"> 4(2)(b)</w:t>
      </w:r>
      <w:r w:rsidR="00BD0F13">
        <w:rPr>
          <w:rStyle w:val="None"/>
          <w:rFonts w:ascii="Times New Roman" w:hAnsi="Times New Roman" w:cs="Times New Roman"/>
          <w:lang w:val="en-GB"/>
        </w:rPr>
        <w:t xml:space="preserve"> GACS</w:t>
      </w:r>
      <w:r w:rsidR="00FF4716">
        <w:rPr>
          <w:rStyle w:val="None"/>
          <w:rFonts w:ascii="Times New Roman" w:hAnsi="Times New Roman" w:cs="Times New Roman"/>
          <w:lang w:val="en-GB"/>
        </w:rPr>
        <w:t xml:space="preserve"> Regulations</w:t>
      </w:r>
      <w:r w:rsidRPr="00B07E51">
        <w:rPr>
          <w:rStyle w:val="None"/>
          <w:rFonts w:ascii="Times New Roman" w:hAnsi="Times New Roman" w:cs="Times New Roman"/>
          <w:lang w:val="en-GB"/>
        </w:rPr>
        <w:t xml:space="preserve">. </w:t>
      </w:r>
      <w:r w:rsidR="00CD0108">
        <w:rPr>
          <w:rStyle w:val="None"/>
          <w:rFonts w:ascii="Times New Roman" w:hAnsi="Times New Roman" w:eastAsia="Arial" w:cs="Times New Roman"/>
          <w:lang w:val="en-GB"/>
        </w:rPr>
        <w:t xml:space="preserve"> </w:t>
      </w:r>
      <w:r w:rsidR="00466E9A">
        <w:rPr>
          <w:rStyle w:val="None"/>
          <w:rFonts w:ascii="Times New Roman" w:hAnsi="Times New Roman" w:cs="Times New Roman"/>
          <w:lang w:val="en-GB"/>
        </w:rPr>
        <w:t>The</w:t>
      </w:r>
      <w:r w:rsidRPr="00B07E51">
        <w:rPr>
          <w:rStyle w:val="None"/>
          <w:rFonts w:ascii="Times New Roman" w:hAnsi="Times New Roman" w:cs="Times New Roman"/>
          <w:lang w:val="en-GB"/>
        </w:rPr>
        <w:t xml:space="preserve"> </w:t>
      </w:r>
      <w:r w:rsidR="00B671EC">
        <w:rPr>
          <w:rStyle w:val="None"/>
          <w:rFonts w:ascii="Times New Roman" w:hAnsi="Times New Roman" w:cs="Times New Roman"/>
          <w:lang w:val="en-GB"/>
        </w:rPr>
        <w:t>sanctioning</w:t>
      </w:r>
      <w:r w:rsidRPr="00B07E51">
        <w:rPr>
          <w:rStyle w:val="None"/>
          <w:rFonts w:ascii="Times New Roman" w:hAnsi="Times New Roman" w:cs="Times New Roman"/>
          <w:lang w:val="en-GB"/>
        </w:rPr>
        <w:t xml:space="preserve"> of </w:t>
      </w:r>
      <w:r w:rsidR="00466E9A">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is </w:t>
      </w:r>
      <w:r w:rsidR="009570AF">
        <w:rPr>
          <w:rStyle w:val="None"/>
          <w:rFonts w:ascii="Times New Roman" w:hAnsi="Times New Roman" w:cs="Times New Roman"/>
          <w:lang w:val="en-GB"/>
        </w:rPr>
        <w:t xml:space="preserve">also </w:t>
      </w:r>
      <w:r w:rsidRPr="00B07E51">
        <w:rPr>
          <w:rStyle w:val="None"/>
          <w:rFonts w:ascii="Times New Roman" w:hAnsi="Times New Roman" w:cs="Times New Roman"/>
          <w:lang w:val="en-GB"/>
        </w:rPr>
        <w:t>appropriate</w:t>
      </w:r>
      <w:r w:rsidR="009570AF">
        <w:rPr>
          <w:rStyle w:val="None"/>
          <w:rFonts w:ascii="Times New Roman" w:hAnsi="Times New Roman" w:cs="Times New Roman"/>
          <w:lang w:val="en-GB"/>
        </w:rPr>
        <w:t xml:space="preserve"> in the circumstances on the basis that: (</w:t>
      </w:r>
      <w:proofErr w:type="spellStart"/>
      <w:r w:rsidR="009570AF">
        <w:rPr>
          <w:rStyle w:val="None"/>
          <w:rFonts w:ascii="Times New Roman" w:hAnsi="Times New Roman" w:cs="Times New Roman"/>
          <w:lang w:val="en-GB"/>
        </w:rPr>
        <w:t>i</w:t>
      </w:r>
      <w:proofErr w:type="spellEnd"/>
      <w:r w:rsidR="009570AF">
        <w:rPr>
          <w:rStyle w:val="None"/>
          <w:rFonts w:ascii="Times New Roman" w:hAnsi="Times New Roman" w:cs="Times New Roman"/>
          <w:lang w:val="en-GB"/>
        </w:rPr>
        <w:t>)</w:t>
      </w:r>
      <w:r w:rsidR="00B671EC">
        <w:rPr>
          <w:rStyle w:val="None"/>
          <w:rFonts w:ascii="Times New Roman" w:hAnsi="Times New Roman" w:cs="Times New Roman"/>
          <w:lang w:val="en-GB"/>
        </w:rPr>
        <w:t xml:space="preserve"> his designation would advance </w:t>
      </w:r>
      <w:r w:rsidRPr="00B07E51">
        <w:rPr>
          <w:rStyle w:val="None"/>
          <w:rFonts w:ascii="Times New Roman" w:hAnsi="Times New Roman" w:cs="Times New Roman"/>
          <w:lang w:val="en-GB"/>
        </w:rPr>
        <w:t xml:space="preserve">the </w:t>
      </w:r>
      <w:r w:rsidR="0061374F">
        <w:rPr>
          <w:rStyle w:val="None"/>
          <w:rFonts w:ascii="Times New Roman" w:hAnsi="Times New Roman" w:cs="Times New Roman"/>
          <w:lang w:val="en-GB"/>
        </w:rPr>
        <w:t xml:space="preserve">regulations’ </w:t>
      </w:r>
      <w:r w:rsidR="00B671EC">
        <w:rPr>
          <w:rStyle w:val="None"/>
          <w:rFonts w:ascii="Times New Roman" w:hAnsi="Times New Roman" w:cs="Times New Roman"/>
          <w:lang w:val="en-GB"/>
        </w:rPr>
        <w:t xml:space="preserve">stated </w:t>
      </w:r>
      <w:r w:rsidRPr="00B07E51">
        <w:rPr>
          <w:rStyle w:val="None"/>
          <w:rFonts w:ascii="Times New Roman" w:hAnsi="Times New Roman" w:cs="Times New Roman"/>
          <w:lang w:val="en-GB"/>
        </w:rPr>
        <w:t>purposes of preventing and combatting serious corruption</w:t>
      </w:r>
      <w:r w:rsidR="00B671EC">
        <w:rPr>
          <w:rStyle w:val="None"/>
          <w:rFonts w:ascii="Times New Roman" w:hAnsi="Times New Roman" w:cs="Times New Roman"/>
          <w:lang w:val="en-GB"/>
        </w:rPr>
        <w:t>;</w:t>
      </w:r>
      <w:r w:rsidR="00CC6336">
        <w:rPr>
          <w:rStyle w:val="None"/>
          <w:rFonts w:ascii="Times New Roman" w:hAnsi="Times New Roman" w:cs="Times New Roman"/>
          <w:lang w:val="en-GB"/>
        </w:rPr>
        <w:t xml:space="preserve"> and</w:t>
      </w:r>
      <w:r w:rsidR="00B671EC">
        <w:rPr>
          <w:rStyle w:val="None"/>
          <w:rFonts w:ascii="Times New Roman" w:hAnsi="Times New Roman" w:cs="Times New Roman"/>
          <w:lang w:val="en-GB"/>
        </w:rPr>
        <w:t xml:space="preserve"> (ii) </w:t>
      </w:r>
      <w:r w:rsidR="006609E4">
        <w:rPr>
          <w:rStyle w:val="None"/>
          <w:rFonts w:ascii="Times New Roman" w:hAnsi="Times New Roman" w:cs="Times New Roman"/>
          <w:lang w:val="en-GB"/>
        </w:rPr>
        <w:t xml:space="preserve">the imposition of sanctions would likely have a significant effect on </w:t>
      </w:r>
      <w:r w:rsidR="006609E4">
        <w:rPr>
          <w:rStyle w:val="None"/>
          <w:rFonts w:ascii="Times New Roman" w:hAnsi="Times New Roman" w:cs="Times New Roman"/>
          <w:b/>
          <w:bCs/>
          <w:lang w:val="en-GB"/>
        </w:rPr>
        <w:t xml:space="preserve">Tom Smith </w:t>
      </w:r>
      <w:r w:rsidR="006609E4">
        <w:rPr>
          <w:rStyle w:val="None"/>
          <w:rFonts w:ascii="Times New Roman" w:hAnsi="Times New Roman" w:cs="Times New Roman"/>
          <w:lang w:val="en-GB"/>
        </w:rPr>
        <w:t>on account of his close personal and financial ties to the UK</w:t>
      </w:r>
      <w:r w:rsidRPr="00B07E51">
        <w:rPr>
          <w:rStyle w:val="None"/>
          <w:rFonts w:ascii="Times New Roman" w:hAnsi="Times New Roman" w:cs="Times New Roman"/>
          <w:lang w:val="en-GB"/>
        </w:rPr>
        <w:t xml:space="preserve">.     </w:t>
      </w:r>
    </w:p>
    <w:p w:rsidRPr="00B07E51" w:rsidR="001D5306" w:rsidP="001D5306" w:rsidRDefault="001D5306" w14:paraId="23151496" w14:textId="77777777">
      <w:pPr>
        <w:pStyle w:val="BodyA"/>
        <w:jc w:val="both"/>
        <w:rPr>
          <w:rStyle w:val="None"/>
          <w:rFonts w:ascii="Times New Roman" w:hAnsi="Times New Roman" w:eastAsia="Arial" w:cs="Times New Roman"/>
          <w:b/>
          <w:bCs/>
          <w:lang w:val="en-GB"/>
        </w:rPr>
      </w:pPr>
    </w:p>
    <w:p w:rsidRPr="00B07E51" w:rsidR="001D5306" w:rsidP="001D5306" w:rsidRDefault="00DC4C5F" w14:paraId="7AC378DC" w14:textId="67B45B63">
      <w:pPr>
        <w:pStyle w:val="Heading2"/>
        <w:keepLines/>
        <w:spacing w:before="40" w:line="259" w:lineRule="auto"/>
        <w:jc w:val="both"/>
        <w:rPr>
          <w:rStyle w:val="None"/>
          <w:rFonts w:ascii="Times New Roman" w:hAnsi="Times New Roman" w:eastAsia="Arial" w:cs="Times New Roman"/>
          <w:b w:val="0"/>
          <w:bCs w:val="0"/>
          <w:sz w:val="22"/>
          <w:szCs w:val="22"/>
          <w:lang w:val="en-GB"/>
        </w:rPr>
      </w:pPr>
      <w:r>
        <w:rPr>
          <w:rStyle w:val="None"/>
          <w:rFonts w:ascii="Times New Roman" w:hAnsi="Times New Roman" w:cs="Times New Roman"/>
          <w:sz w:val="22"/>
          <w:szCs w:val="22"/>
          <w:lang w:val="en-GB"/>
        </w:rPr>
        <w:t>There are reasonable grounds to suspect that Tom Smith is involved in the misappropriation of property</w:t>
      </w:r>
    </w:p>
    <w:p w:rsidRPr="00B07E51" w:rsidR="001D5306" w:rsidP="001D5306" w:rsidRDefault="001D5306" w14:paraId="38007CDE" w14:textId="0CB18C5F">
      <w:pPr>
        <w:pStyle w:val="BodyA"/>
        <w:jc w:val="both"/>
        <w:rPr>
          <w:rStyle w:val="None"/>
          <w:rFonts w:ascii="Times New Roman" w:hAnsi="Times New Roman" w:eastAsia="Arial" w:cs="Times New Roman"/>
          <w:i/>
          <w:iCs/>
          <w:lang w:val="en-GB"/>
        </w:rPr>
      </w:pPr>
    </w:p>
    <w:p w:rsidRPr="00711DBB" w:rsidR="001D5306" w:rsidP="001D5306" w:rsidRDefault="00FF4716" w14:paraId="05C32EB0" w14:textId="5ACEDF0E">
      <w:pPr>
        <w:pStyle w:val="BodyA"/>
        <w:jc w:val="both"/>
        <w:rPr>
          <w:rStyle w:val="None"/>
          <w:rFonts w:ascii="Times New Roman" w:hAnsi="Times New Roman" w:cs="Times New Roman"/>
          <w:lang w:val="en-GB"/>
        </w:rPr>
      </w:pPr>
      <w:r>
        <w:rPr>
          <w:rStyle w:val="None"/>
          <w:rFonts w:ascii="Times New Roman" w:hAnsi="Times New Roman" w:cs="Times New Roman"/>
          <w:lang w:val="en-GB"/>
        </w:rPr>
        <w:t>T</w:t>
      </w:r>
      <w:r w:rsidRPr="00FF4716">
        <w:rPr>
          <w:rStyle w:val="None"/>
          <w:rFonts w:ascii="Times New Roman" w:hAnsi="Times New Roman" w:cs="Times New Roman"/>
          <w:lang w:val="en-GB"/>
        </w:rPr>
        <w:t>he GACS Regulations</w:t>
      </w:r>
      <w:r w:rsidRPr="00B07E51" w:rsidR="001D5306">
        <w:rPr>
          <w:rStyle w:val="None"/>
          <w:rFonts w:ascii="Times New Roman" w:hAnsi="Times New Roman" w:cs="Times New Roman"/>
          <w:lang w:val="en-GB"/>
        </w:rPr>
        <w:t xml:space="preserve"> define </w:t>
      </w:r>
      <w:r w:rsidR="00326F2B">
        <w:rPr>
          <w:rStyle w:val="None"/>
          <w:rFonts w:ascii="Times New Roman" w:hAnsi="Times New Roman" w:cs="Times New Roman"/>
          <w:lang w:val="en-GB"/>
        </w:rPr>
        <w:t>“</w:t>
      </w:r>
      <w:r w:rsidRPr="00B07E51" w:rsidR="001D5306">
        <w:rPr>
          <w:rStyle w:val="None"/>
          <w:rFonts w:ascii="Times New Roman" w:hAnsi="Times New Roman" w:cs="Times New Roman"/>
          <w:lang w:val="en-GB"/>
        </w:rPr>
        <w:t>serious corruption</w:t>
      </w:r>
      <w:r w:rsidR="00326F2B">
        <w:rPr>
          <w:rStyle w:val="None"/>
          <w:rFonts w:ascii="Times New Roman" w:hAnsi="Times New Roman" w:cs="Times New Roman"/>
          <w:lang w:val="en-GB"/>
        </w:rPr>
        <w:t>”</w:t>
      </w:r>
      <w:r w:rsidRPr="00B07E51" w:rsidR="001D5306">
        <w:rPr>
          <w:rStyle w:val="None"/>
          <w:rFonts w:ascii="Times New Roman" w:hAnsi="Times New Roman" w:cs="Times New Roman"/>
          <w:lang w:val="en-GB"/>
        </w:rPr>
        <w:t xml:space="preserve"> as either bribery, or the misappropriation of property. </w:t>
      </w:r>
      <w:r w:rsidR="00711DBB">
        <w:rPr>
          <w:rStyle w:val="None"/>
          <w:rFonts w:ascii="Times New Roman" w:hAnsi="Times New Roman" w:cs="Times New Roman"/>
          <w:lang w:val="en-GB"/>
        </w:rPr>
        <w:t>Section</w:t>
      </w:r>
      <w:r w:rsidRPr="00B07E51" w:rsidR="001D5306">
        <w:rPr>
          <w:rStyle w:val="None"/>
          <w:rFonts w:ascii="Times New Roman" w:hAnsi="Times New Roman" w:cs="Times New Roman"/>
          <w:lang w:val="en-GB"/>
        </w:rPr>
        <w:t xml:space="preserve"> 4(3)</w:t>
      </w:r>
      <w:r w:rsidR="00711DBB">
        <w:rPr>
          <w:rStyle w:val="None"/>
          <w:rFonts w:ascii="Times New Roman" w:hAnsi="Times New Roman" w:cs="Times New Roman"/>
          <w:lang w:val="en-GB"/>
        </w:rPr>
        <w:t xml:space="preserve"> of GACS</w:t>
      </w:r>
      <w:r w:rsidRPr="00B07E51" w:rsidR="001D5306">
        <w:rPr>
          <w:rStyle w:val="None"/>
          <w:rFonts w:ascii="Times New Roman" w:hAnsi="Times New Roman" w:cs="Times New Roman"/>
          <w:lang w:val="en-GB"/>
        </w:rPr>
        <w:t xml:space="preserve"> </w:t>
      </w:r>
      <w:r>
        <w:rPr>
          <w:rStyle w:val="None"/>
          <w:rFonts w:ascii="Times New Roman" w:hAnsi="Times New Roman" w:cs="Times New Roman"/>
          <w:lang w:val="en-GB"/>
        </w:rPr>
        <w:t xml:space="preserve">Regulations </w:t>
      </w:r>
      <w:r w:rsidRPr="00B07E51" w:rsidR="001D5306">
        <w:rPr>
          <w:rStyle w:val="None"/>
          <w:rFonts w:ascii="Times New Roman" w:hAnsi="Times New Roman" w:cs="Times New Roman"/>
          <w:lang w:val="en-GB"/>
        </w:rPr>
        <w:t>states that “misappropriation of property occurs where a foreign public official has been entrusted with property, or has a role in the grant or allocation of property, by virtue of their position, and improperly diverts, grants or allocates that property for the benefit of the official or for the benefit of another person.</w:t>
      </w:r>
      <w:r w:rsidR="00C5383D">
        <w:rPr>
          <w:rStyle w:val="None"/>
          <w:rFonts w:ascii="Times New Roman" w:hAnsi="Times New Roman" w:cs="Times New Roman"/>
          <w:lang w:val="en-GB"/>
        </w:rPr>
        <w:t>”</w:t>
      </w:r>
    </w:p>
    <w:p w:rsidRPr="00B07E51" w:rsidR="001D5306" w:rsidP="001D5306" w:rsidRDefault="001D5306" w14:paraId="2BE2C7D7" w14:textId="77777777">
      <w:pPr>
        <w:pStyle w:val="BodyA"/>
        <w:jc w:val="both"/>
        <w:rPr>
          <w:rStyle w:val="None"/>
          <w:rFonts w:ascii="Times New Roman" w:hAnsi="Times New Roman" w:eastAsia="Arial" w:cs="Times New Roman"/>
          <w:lang w:val="en-GB"/>
        </w:rPr>
      </w:pPr>
    </w:p>
    <w:p w:rsidRPr="00484642" w:rsidR="001D5306" w:rsidP="001D5306" w:rsidRDefault="001D5306" w14:paraId="1411666A" w14:textId="250644F2">
      <w:pPr>
        <w:pStyle w:val="BodyA"/>
        <w:jc w:val="both"/>
        <w:rPr>
          <w:rStyle w:val="None"/>
          <w:rFonts w:ascii="Times New Roman" w:hAnsi="Times New Roman" w:cs="Times New Roman"/>
          <w:lang w:val="en-GB"/>
        </w:rPr>
      </w:pPr>
      <w:r w:rsidRPr="00B07E51">
        <w:rPr>
          <w:rStyle w:val="None"/>
          <w:rFonts w:ascii="Times New Roman" w:hAnsi="Times New Roman" w:cs="Times New Roman"/>
          <w:lang w:val="en-GB"/>
        </w:rPr>
        <w:lastRenderedPageBreak/>
        <w:t xml:space="preserve">As the </w:t>
      </w:r>
      <w:r w:rsidR="00DC4C5F">
        <w:rPr>
          <w:rStyle w:val="None"/>
          <w:rFonts w:ascii="Times New Roman" w:hAnsi="Times New Roman" w:cs="Times New Roman"/>
          <w:lang w:val="en-GB"/>
        </w:rPr>
        <w:t>Governor</w:t>
      </w:r>
      <w:r w:rsidRPr="00B07E51">
        <w:rPr>
          <w:rStyle w:val="None"/>
          <w:rFonts w:ascii="Times New Roman" w:hAnsi="Times New Roman" w:cs="Times New Roman"/>
          <w:lang w:val="en-GB"/>
        </w:rPr>
        <w:t xml:space="preserve"> of </w:t>
      </w:r>
      <w:proofErr w:type="spellStart"/>
      <w:r w:rsidR="00DC4C5F">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Central Bank, </w:t>
      </w:r>
      <w:r w:rsidR="00DC4C5F">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r w:rsidR="00650128">
        <w:rPr>
          <w:rStyle w:val="None"/>
          <w:rFonts w:ascii="Times New Roman" w:hAnsi="Times New Roman" w:cs="Times New Roman"/>
          <w:lang w:val="en-GB"/>
        </w:rPr>
        <w:t>is</w:t>
      </w:r>
      <w:r w:rsidRPr="00B07E51">
        <w:rPr>
          <w:rStyle w:val="None"/>
          <w:rFonts w:ascii="Times New Roman" w:hAnsi="Times New Roman" w:cs="Times New Roman"/>
          <w:lang w:val="en-GB"/>
        </w:rPr>
        <w:t xml:space="preserve"> a foreign public official entrusted with the Central Bank’s assets and the grant and allocation of said assets.</w:t>
      </w:r>
      <w:r w:rsidR="00650128">
        <w:rPr>
          <w:rStyle w:val="None"/>
          <w:rFonts w:ascii="Times New Roman" w:hAnsi="Times New Roman" w:cs="Times New Roman"/>
          <w:lang w:val="en-GB"/>
        </w:rPr>
        <w:t xml:space="preserve"> Under Section 4(</w:t>
      </w:r>
      <w:r w:rsidR="005A339E">
        <w:rPr>
          <w:rStyle w:val="None"/>
          <w:rFonts w:ascii="Times New Roman" w:hAnsi="Times New Roman" w:cs="Times New Roman"/>
          <w:lang w:val="en-GB"/>
        </w:rPr>
        <w:t>5) of GAC</w:t>
      </w:r>
      <w:r w:rsidR="00E2119E">
        <w:rPr>
          <w:rStyle w:val="None"/>
          <w:rFonts w:ascii="Times New Roman" w:hAnsi="Times New Roman" w:cs="Times New Roman"/>
          <w:lang w:val="en-GB"/>
        </w:rPr>
        <w:t>S</w:t>
      </w:r>
      <w:r w:rsidR="00FF4716">
        <w:rPr>
          <w:rStyle w:val="None"/>
          <w:rFonts w:ascii="Times New Roman" w:hAnsi="Times New Roman" w:cs="Times New Roman"/>
          <w:lang w:val="en-GB"/>
        </w:rPr>
        <w:t xml:space="preserve"> Regulations</w:t>
      </w:r>
      <w:r w:rsidR="005A339E">
        <w:rPr>
          <w:rStyle w:val="None"/>
          <w:rFonts w:ascii="Times New Roman" w:hAnsi="Times New Roman" w:cs="Times New Roman"/>
          <w:lang w:val="en-GB"/>
        </w:rPr>
        <w:t>, ‘property’ includ</w:t>
      </w:r>
      <w:r w:rsidR="00E2119E">
        <w:rPr>
          <w:rStyle w:val="None"/>
          <w:rFonts w:ascii="Times New Roman" w:hAnsi="Times New Roman" w:cs="Times New Roman"/>
          <w:lang w:val="en-GB"/>
        </w:rPr>
        <w:t>es</w:t>
      </w:r>
      <w:r w:rsidR="005A339E">
        <w:rPr>
          <w:rStyle w:val="None"/>
          <w:rFonts w:ascii="Times New Roman" w:hAnsi="Times New Roman" w:cs="Times New Roman"/>
          <w:lang w:val="en-GB"/>
        </w:rPr>
        <w:t xml:space="preserve"> “funds, economic resources, a pecuniary advantage or other thing of value”.</w:t>
      </w:r>
      <w:r w:rsidR="00326F2B">
        <w:rPr>
          <w:rStyle w:val="None"/>
          <w:rFonts w:ascii="Times New Roman" w:hAnsi="Times New Roman" w:cs="Times New Roman"/>
          <w:lang w:val="en-GB"/>
        </w:rPr>
        <w:t xml:space="preserve"> Accordingly, the central bank assets which </w:t>
      </w:r>
      <w:r w:rsidR="00326F2B">
        <w:rPr>
          <w:rStyle w:val="None"/>
          <w:rFonts w:ascii="Times New Roman" w:hAnsi="Times New Roman" w:cs="Times New Roman"/>
          <w:b/>
          <w:bCs/>
          <w:lang w:val="en-GB"/>
        </w:rPr>
        <w:t xml:space="preserve">Tom Smith </w:t>
      </w:r>
      <w:r w:rsidR="00326F2B">
        <w:rPr>
          <w:rStyle w:val="None"/>
          <w:rFonts w:ascii="Times New Roman" w:hAnsi="Times New Roman" w:cs="Times New Roman"/>
          <w:lang w:val="en-GB"/>
        </w:rPr>
        <w:t xml:space="preserve">has misappropriated fall within the definition of ‘property’ under </w:t>
      </w:r>
      <w:r w:rsidRPr="00D302B0" w:rsidR="00D302B0">
        <w:rPr>
          <w:rStyle w:val="None"/>
          <w:rFonts w:ascii="Times New Roman" w:hAnsi="Times New Roman" w:cs="Times New Roman"/>
          <w:lang w:val="en-GB"/>
        </w:rPr>
        <w:t>the GACS Regulations</w:t>
      </w:r>
      <w:r w:rsidR="00326F2B">
        <w:rPr>
          <w:rStyle w:val="None"/>
          <w:rFonts w:ascii="Times New Roman" w:hAnsi="Times New Roman" w:cs="Times New Roman"/>
          <w:lang w:val="en-GB"/>
        </w:rPr>
        <w:t xml:space="preserve">. </w:t>
      </w:r>
      <w:r w:rsidR="007341DF">
        <w:rPr>
          <w:rStyle w:val="None"/>
          <w:rFonts w:ascii="Times New Roman" w:hAnsi="Times New Roman" w:cs="Times New Roman"/>
          <w:lang w:val="en-GB"/>
        </w:rPr>
        <w:t xml:space="preserve">By </w:t>
      </w:r>
      <w:r w:rsidR="00AB530A">
        <w:rPr>
          <w:rStyle w:val="None"/>
          <w:rFonts w:ascii="Times New Roman" w:hAnsi="Times New Roman" w:cs="Times New Roman"/>
          <w:lang w:val="en-GB"/>
        </w:rPr>
        <w:t xml:space="preserve">using his position to </w:t>
      </w:r>
      <w:r w:rsidR="007341DF">
        <w:rPr>
          <w:rStyle w:val="None"/>
          <w:rFonts w:ascii="Times New Roman" w:hAnsi="Times New Roman" w:cs="Times New Roman"/>
          <w:lang w:val="en-GB"/>
        </w:rPr>
        <w:t>improperly allocat</w:t>
      </w:r>
      <w:r w:rsidR="00AB530A">
        <w:rPr>
          <w:rStyle w:val="None"/>
          <w:rFonts w:ascii="Times New Roman" w:hAnsi="Times New Roman" w:cs="Times New Roman"/>
          <w:lang w:val="en-GB"/>
        </w:rPr>
        <w:t xml:space="preserve">e </w:t>
      </w:r>
      <w:r w:rsidR="007341DF">
        <w:rPr>
          <w:rStyle w:val="None"/>
          <w:rFonts w:ascii="Times New Roman" w:hAnsi="Times New Roman" w:cs="Times New Roman"/>
          <w:lang w:val="en-GB"/>
        </w:rPr>
        <w:t xml:space="preserve">those central bank assets </w:t>
      </w:r>
      <w:r w:rsidR="00633435">
        <w:rPr>
          <w:rStyle w:val="None"/>
          <w:rFonts w:ascii="Times New Roman" w:hAnsi="Times New Roman" w:cs="Times New Roman"/>
          <w:lang w:val="en-GB"/>
        </w:rPr>
        <w:t xml:space="preserve">for his own benefit and facilitate the illicit transfer of funds to shell companies under his or his family’s control – </w:t>
      </w:r>
      <w:r w:rsidR="00633435">
        <w:rPr>
          <w:rStyle w:val="None"/>
          <w:rFonts w:ascii="Times New Roman" w:hAnsi="Times New Roman" w:cs="Times New Roman"/>
          <w:b/>
          <w:bCs/>
          <w:lang w:val="en-GB"/>
        </w:rPr>
        <w:t>Tom Smith</w:t>
      </w:r>
      <w:r w:rsidR="00633435">
        <w:rPr>
          <w:rStyle w:val="None"/>
          <w:rFonts w:ascii="Times New Roman" w:hAnsi="Times New Roman" w:cs="Times New Roman"/>
          <w:lang w:val="en-GB"/>
        </w:rPr>
        <w:t xml:space="preserve"> has </w:t>
      </w:r>
      <w:r w:rsidR="00484642">
        <w:rPr>
          <w:rStyle w:val="None"/>
          <w:rFonts w:ascii="Times New Roman" w:hAnsi="Times New Roman" w:cs="Times New Roman"/>
          <w:lang w:val="en-GB"/>
        </w:rPr>
        <w:t xml:space="preserve">engaged in and/or been responsible for serious corruption under Sections 6(2) and 6(3)(a) of GACS. He </w:t>
      </w:r>
      <w:r w:rsidRPr="00B07E51">
        <w:rPr>
          <w:rStyle w:val="None"/>
          <w:rFonts w:ascii="Times New Roman" w:hAnsi="Times New Roman" w:cs="Times New Roman"/>
          <w:lang w:val="en-GB"/>
        </w:rPr>
        <w:t xml:space="preserve">has </w:t>
      </w:r>
      <w:r w:rsidR="00484642">
        <w:rPr>
          <w:rStyle w:val="None"/>
          <w:rFonts w:ascii="Times New Roman" w:hAnsi="Times New Roman" w:cs="Times New Roman"/>
          <w:lang w:val="en-GB"/>
        </w:rPr>
        <w:t xml:space="preserve">further </w:t>
      </w:r>
      <w:r w:rsidRPr="00B07E51">
        <w:rPr>
          <w:rStyle w:val="None"/>
          <w:rFonts w:ascii="Times New Roman" w:hAnsi="Times New Roman" w:cs="Times New Roman"/>
          <w:lang w:val="en-GB"/>
        </w:rPr>
        <w:t>profited from that corruption (</w:t>
      </w:r>
      <w:r w:rsidR="00484642">
        <w:rPr>
          <w:rStyle w:val="None"/>
          <w:rFonts w:ascii="Times New Roman" w:hAnsi="Times New Roman" w:cs="Times New Roman"/>
          <w:lang w:val="en-GB"/>
        </w:rPr>
        <w:t xml:space="preserve">under </w:t>
      </w:r>
      <w:r w:rsidR="007D6139">
        <w:rPr>
          <w:rStyle w:val="None"/>
          <w:rFonts w:ascii="Times New Roman" w:hAnsi="Times New Roman" w:cs="Times New Roman"/>
          <w:lang w:val="en-GB"/>
        </w:rPr>
        <w:t>Section</w:t>
      </w:r>
      <w:r w:rsidRPr="00B07E51">
        <w:rPr>
          <w:rStyle w:val="None"/>
          <w:rFonts w:ascii="Times New Roman" w:hAnsi="Times New Roman" w:cs="Times New Roman"/>
          <w:lang w:val="en-GB"/>
        </w:rPr>
        <w:t xml:space="preserve"> 6(3)(c)</w:t>
      </w:r>
      <w:r w:rsidR="007D6139">
        <w:rPr>
          <w:rStyle w:val="None"/>
          <w:rFonts w:ascii="Times New Roman" w:hAnsi="Times New Roman" w:cs="Times New Roman"/>
          <w:lang w:val="en-GB"/>
        </w:rPr>
        <w:t xml:space="preserve"> of GACS</w:t>
      </w:r>
      <w:r w:rsidRPr="00B07E51">
        <w:rPr>
          <w:rStyle w:val="None"/>
          <w:rFonts w:ascii="Times New Roman" w:hAnsi="Times New Roman" w:cs="Times New Roman"/>
          <w:lang w:val="en-GB"/>
        </w:rPr>
        <w:t>), and concealed that serious corruption (</w:t>
      </w:r>
      <w:r w:rsidR="00484642">
        <w:rPr>
          <w:rStyle w:val="None"/>
          <w:rFonts w:ascii="Times New Roman" w:hAnsi="Times New Roman" w:cs="Times New Roman"/>
          <w:lang w:val="en-GB"/>
        </w:rPr>
        <w:t xml:space="preserve">under </w:t>
      </w:r>
      <w:r w:rsidR="007D6139">
        <w:rPr>
          <w:rStyle w:val="None"/>
          <w:rFonts w:ascii="Times New Roman" w:hAnsi="Times New Roman" w:cs="Times New Roman"/>
          <w:lang w:val="en-GB"/>
        </w:rPr>
        <w:t>Section</w:t>
      </w:r>
      <w:r w:rsidRPr="00B07E51">
        <w:rPr>
          <w:rStyle w:val="None"/>
          <w:rFonts w:ascii="Times New Roman" w:hAnsi="Times New Roman" w:cs="Times New Roman"/>
          <w:lang w:val="en-GB"/>
        </w:rPr>
        <w:t xml:space="preserve"> 6(3)(d)</w:t>
      </w:r>
      <w:r w:rsidR="007D6139">
        <w:rPr>
          <w:rStyle w:val="None"/>
          <w:rFonts w:ascii="Times New Roman" w:hAnsi="Times New Roman" w:cs="Times New Roman"/>
          <w:lang w:val="en-GB"/>
        </w:rPr>
        <w:t xml:space="preserve"> of GACS</w:t>
      </w:r>
      <w:r w:rsidRPr="00B07E51">
        <w:rPr>
          <w:rStyle w:val="None"/>
          <w:rFonts w:ascii="Times New Roman" w:hAnsi="Times New Roman" w:cs="Times New Roman"/>
          <w:lang w:val="en-GB"/>
        </w:rPr>
        <w:t>).</w:t>
      </w:r>
    </w:p>
    <w:p w:rsidRPr="0020691B" w:rsidR="0020691B" w:rsidP="00637422" w:rsidRDefault="001D5306" w14:paraId="693F3264" w14:textId="38A48C83">
      <w:pPr>
        <w:pStyle w:val="BodyA"/>
        <w:jc w:val="both"/>
        <w:rPr>
          <w:rStyle w:val="None"/>
          <w:rFonts w:ascii="Times New Roman" w:hAnsi="Times New Roman" w:eastAsia="Arial Unicode MS" w:cs="Times New Roman"/>
          <w:b/>
          <w:bCs/>
          <w:lang w:val="en-GB"/>
        </w:rPr>
      </w:pPr>
      <w:r w:rsidRPr="00B07E51">
        <w:rPr>
          <w:rStyle w:val="None"/>
          <w:rFonts w:ascii="Times New Roman" w:hAnsi="Times New Roman" w:eastAsia="Arial" w:cs="Times New Roman"/>
          <w:b/>
          <w:bCs/>
          <w:lang w:val="en-GB"/>
        </w:rPr>
        <w:br/>
      </w:r>
      <w:r w:rsidR="0020691B">
        <w:rPr>
          <w:rStyle w:val="None"/>
          <w:rFonts w:ascii="Times New Roman" w:hAnsi="Times New Roman" w:eastAsia="Arial" w:cs="Times New Roman"/>
          <w:b/>
          <w:bCs/>
          <w:lang w:val="en-GB"/>
        </w:rPr>
        <w:t>The designation of Tom Smith is appropriate having regard to the purposes of the GACS Regulations and the likely significant effects of the designation</w:t>
      </w:r>
    </w:p>
    <w:p w:rsidRPr="00B07E51" w:rsidR="001D5306" w:rsidP="001D5306" w:rsidRDefault="001D5306" w14:paraId="1726F176" w14:textId="77777777">
      <w:pPr>
        <w:pStyle w:val="BodyA"/>
        <w:jc w:val="both"/>
        <w:rPr>
          <w:rStyle w:val="None"/>
          <w:rFonts w:ascii="Times New Roman" w:hAnsi="Times New Roman" w:eastAsia="Arial" w:cs="Times New Roman"/>
          <w:lang w:val="en-GB"/>
        </w:rPr>
      </w:pPr>
    </w:p>
    <w:p w:rsidRPr="00B07E51" w:rsidR="001D5306" w:rsidP="001D5306" w:rsidRDefault="001D5306" w14:paraId="4C09FD34" w14:textId="4EEEEECF">
      <w:pPr>
        <w:pStyle w:val="BodyA"/>
        <w:jc w:val="both"/>
        <w:rPr>
          <w:rStyle w:val="None"/>
          <w:rFonts w:ascii="Times New Roman" w:hAnsi="Times New Roman" w:eastAsia="Arial" w:cs="Times New Roman"/>
          <w:lang w:val="en-GB"/>
        </w:rPr>
      </w:pPr>
      <w:r w:rsidRPr="052F1A6E" w:rsidR="001D5306">
        <w:rPr>
          <w:rStyle w:val="None"/>
          <w:rFonts w:ascii="Times New Roman" w:hAnsi="Times New Roman" w:cs="Times New Roman"/>
          <w:lang w:val="en-GB"/>
        </w:rPr>
        <w:t xml:space="preserve">Designation would also be appropriate with regard to the likely impact on </w:t>
      </w:r>
      <w:r w:rsidRPr="052F1A6E" w:rsidR="008239A0">
        <w:rPr>
          <w:rStyle w:val="None"/>
          <w:rFonts w:ascii="Times New Roman" w:hAnsi="Times New Roman" w:cs="Times New Roman"/>
          <w:b w:val="1"/>
          <w:bCs w:val="1"/>
          <w:lang w:val="en-GB"/>
        </w:rPr>
        <w:t>Tom Smith</w:t>
      </w:r>
      <w:r w:rsidRPr="052F1A6E" w:rsidR="001D5306">
        <w:rPr>
          <w:rStyle w:val="None"/>
          <w:rFonts w:ascii="Times New Roman" w:hAnsi="Times New Roman" w:cs="Times New Roman"/>
          <w:lang w:val="en-GB"/>
        </w:rPr>
        <w:t xml:space="preserve">. </w:t>
      </w:r>
      <w:r w:rsidRPr="052F1A6E" w:rsidR="008239A0">
        <w:rPr>
          <w:rStyle w:val="None"/>
          <w:rFonts w:ascii="Times New Roman" w:hAnsi="Times New Roman" w:cs="Times New Roman"/>
          <w:b w:val="1"/>
          <w:bCs w:val="1"/>
          <w:lang w:val="en-GB"/>
        </w:rPr>
        <w:t>Tom Smith</w:t>
      </w:r>
      <w:r w:rsidRPr="052F1A6E" w:rsidR="001D5306">
        <w:rPr>
          <w:rStyle w:val="None"/>
          <w:rFonts w:ascii="Times New Roman" w:hAnsi="Times New Roman" w:cs="Times New Roman"/>
          <w:b w:val="1"/>
          <w:bCs w:val="1"/>
          <w:lang w:val="en-GB"/>
        </w:rPr>
        <w:t xml:space="preserve">’s </w:t>
      </w:r>
      <w:r w:rsidRPr="052F1A6E" w:rsidR="001D5306">
        <w:rPr>
          <w:rStyle w:val="None"/>
          <w:rFonts w:ascii="Times New Roman" w:hAnsi="Times New Roman" w:cs="Times New Roman"/>
          <w:lang w:val="en-GB"/>
        </w:rPr>
        <w:t xml:space="preserve">family and financial links to the UK </w:t>
      </w:r>
      <w:r w:rsidRPr="052F1A6E" w:rsidR="00637422">
        <w:rPr>
          <w:rStyle w:val="None"/>
          <w:rFonts w:ascii="Times New Roman" w:hAnsi="Times New Roman" w:cs="Times New Roman"/>
          <w:lang w:val="en-GB"/>
        </w:rPr>
        <w:t xml:space="preserve">will maximise the impact of any sanctions and will also </w:t>
      </w:r>
      <w:r w:rsidRPr="052F1A6E" w:rsidR="001D5306">
        <w:rPr>
          <w:rStyle w:val="None"/>
          <w:rFonts w:ascii="Times New Roman" w:hAnsi="Times New Roman" w:cs="Times New Roman"/>
          <w:lang w:val="en-GB"/>
        </w:rPr>
        <w:t xml:space="preserve">add to the deterrent effect of the sanctions. </w:t>
      </w:r>
      <w:r w:rsidRPr="052F1A6E" w:rsidR="00637422">
        <w:rPr>
          <w:rStyle w:val="None"/>
          <w:rFonts w:ascii="Times New Roman" w:hAnsi="Times New Roman" w:cs="Times New Roman"/>
          <w:lang w:val="en-GB"/>
        </w:rPr>
        <w:t xml:space="preserve">A designation </w:t>
      </w:r>
      <w:r w:rsidRPr="052F1A6E" w:rsidR="001D5306">
        <w:rPr>
          <w:rStyle w:val="None"/>
          <w:rFonts w:ascii="Times New Roman" w:hAnsi="Times New Roman" w:cs="Times New Roman"/>
          <w:lang w:val="en-GB"/>
        </w:rPr>
        <w:t xml:space="preserve">will </w:t>
      </w:r>
      <w:r w:rsidRPr="052F1A6E" w:rsidR="00637422">
        <w:rPr>
          <w:rStyle w:val="None"/>
          <w:rFonts w:ascii="Times New Roman" w:hAnsi="Times New Roman" w:cs="Times New Roman"/>
          <w:lang w:val="en-GB"/>
        </w:rPr>
        <w:t xml:space="preserve">also </w:t>
      </w:r>
      <w:r w:rsidRPr="052F1A6E" w:rsidR="001D5306">
        <w:rPr>
          <w:rStyle w:val="None"/>
          <w:rFonts w:ascii="Times New Roman" w:hAnsi="Times New Roman" w:cs="Times New Roman"/>
          <w:lang w:val="en-GB"/>
        </w:rPr>
        <w:t xml:space="preserve">discourage </w:t>
      </w:r>
      <w:r w:rsidRPr="052F1A6E" w:rsidR="00637422">
        <w:rPr>
          <w:rStyle w:val="None"/>
          <w:rFonts w:ascii="Times New Roman" w:hAnsi="Times New Roman" w:cs="Times New Roman"/>
          <w:lang w:val="en-GB"/>
        </w:rPr>
        <w:t xml:space="preserve">other </w:t>
      </w:r>
      <w:r w:rsidRPr="052F1A6E" w:rsidR="001D5306">
        <w:rPr>
          <w:rStyle w:val="None"/>
          <w:rFonts w:ascii="Times New Roman" w:hAnsi="Times New Roman" w:cs="Times New Roman"/>
          <w:lang w:val="en-GB"/>
        </w:rPr>
        <w:t xml:space="preserve">public officials in </w:t>
      </w:r>
      <w:proofErr w:type="spellStart"/>
      <w:r w:rsidRPr="052F1A6E" w:rsidR="008239A0">
        <w:rPr>
          <w:rStyle w:val="None"/>
          <w:rFonts w:ascii="Times New Roman" w:hAnsi="Times New Roman" w:cs="Times New Roman"/>
          <w:lang w:val="en-GB"/>
        </w:rPr>
        <w:t>Generica</w:t>
      </w:r>
      <w:proofErr w:type="spellEnd"/>
      <w:r w:rsidRPr="052F1A6E" w:rsidR="001D5306">
        <w:rPr>
          <w:rStyle w:val="None"/>
          <w:rFonts w:ascii="Times New Roman" w:hAnsi="Times New Roman" w:cs="Times New Roman"/>
          <w:lang w:val="en-GB"/>
        </w:rPr>
        <w:t xml:space="preserve"> </w:t>
      </w:r>
      <w:r w:rsidRPr="052F1A6E" w:rsidR="00637422">
        <w:rPr>
          <w:rStyle w:val="None"/>
          <w:rFonts w:ascii="Times New Roman" w:hAnsi="Times New Roman" w:cs="Times New Roman"/>
          <w:lang w:val="en-GB"/>
        </w:rPr>
        <w:t xml:space="preserve">from engaging in corrupt activity and </w:t>
      </w:r>
      <w:r w:rsidRPr="052F1A6E" w:rsidR="005975CB">
        <w:rPr>
          <w:rStyle w:val="None"/>
          <w:rFonts w:ascii="Times New Roman" w:hAnsi="Times New Roman" w:cs="Times New Roman"/>
          <w:lang w:val="en-GB"/>
        </w:rPr>
        <w:t xml:space="preserve">make clear to all perpetrators that </w:t>
      </w:r>
      <w:r w:rsidRPr="052F1A6E" w:rsidR="001D5306">
        <w:rPr>
          <w:rStyle w:val="None"/>
          <w:rFonts w:ascii="Times New Roman" w:hAnsi="Times New Roman" w:cs="Times New Roman"/>
          <w:lang w:val="en-GB"/>
        </w:rPr>
        <w:t xml:space="preserve">the UK will not serve as a haven for misappropriated state funds. It will highlight the issue to the international community </w:t>
      </w:r>
      <w:r w:rsidRPr="052F1A6E" w:rsidR="005975CB">
        <w:rPr>
          <w:rStyle w:val="None"/>
          <w:rFonts w:ascii="Times New Roman" w:hAnsi="Times New Roman" w:cs="Times New Roman"/>
          <w:lang w:val="en-GB"/>
        </w:rPr>
        <w:t>and show</w:t>
      </w:r>
      <w:r w:rsidRPr="052F1A6E" w:rsidR="001D5306">
        <w:rPr>
          <w:rStyle w:val="None"/>
          <w:rFonts w:ascii="Times New Roman" w:hAnsi="Times New Roman" w:cs="Times New Roman"/>
          <w:lang w:val="en-GB"/>
        </w:rPr>
        <w:t xml:space="preserve"> potential future perpetrators </w:t>
      </w:r>
      <w:r w:rsidRPr="052F1A6E" w:rsidR="006E2134">
        <w:rPr>
          <w:rStyle w:val="None"/>
          <w:rFonts w:ascii="Times New Roman" w:hAnsi="Times New Roman" w:cs="Times New Roman"/>
          <w:lang w:val="en-GB"/>
        </w:rPr>
        <w:t xml:space="preserve">that they will be held accountable for their illicit acts. </w:t>
      </w:r>
      <w:r w:rsidRPr="052F1A6E" w:rsidR="001D5306">
        <w:rPr>
          <w:rStyle w:val="None"/>
          <w:rFonts w:ascii="Times New Roman" w:hAnsi="Times New Roman" w:cs="Times New Roman"/>
          <w:lang w:val="en-GB"/>
        </w:rPr>
        <w:t xml:space="preserve"> </w:t>
      </w:r>
    </w:p>
    <w:p w:rsidRPr="00B07E51" w:rsidR="001D5306" w:rsidP="001D5306" w:rsidRDefault="001D5306" w14:paraId="36439CB7" w14:textId="77777777">
      <w:pPr>
        <w:pStyle w:val="BodyA"/>
        <w:jc w:val="both"/>
        <w:rPr>
          <w:rStyle w:val="None"/>
          <w:rFonts w:ascii="Times New Roman" w:hAnsi="Times New Roman" w:eastAsia="Arial" w:cs="Times New Roman"/>
          <w:lang w:val="en-GB"/>
        </w:rPr>
      </w:pPr>
    </w:p>
    <w:p w:rsidRPr="00B07E51" w:rsidR="001D5306" w:rsidP="001D5306" w:rsidRDefault="00BA59E8" w14:paraId="5ADFF6BD" w14:textId="2DB2BC45">
      <w:pPr>
        <w:pStyle w:val="BodyA"/>
        <w:jc w:val="both"/>
        <w:rPr>
          <w:rStyle w:val="None"/>
          <w:rFonts w:ascii="Times New Roman" w:hAnsi="Times New Roman" w:eastAsia="Arial" w:cs="Times New Roman"/>
          <w:lang w:val="en-GB"/>
        </w:rPr>
      </w:pPr>
      <w:r>
        <w:rPr>
          <w:rStyle w:val="None"/>
          <w:rFonts w:ascii="Times New Roman" w:hAnsi="Times New Roman" w:cs="Times New Roman"/>
          <w:b/>
          <w:bCs/>
          <w:lang w:val="en-GB"/>
        </w:rPr>
        <w:t>Tom Smith’s</w:t>
      </w:r>
      <w:r w:rsidRPr="00B07E51" w:rsidR="001D5306">
        <w:rPr>
          <w:rStyle w:val="None"/>
          <w:rFonts w:ascii="Times New Roman" w:hAnsi="Times New Roman" w:cs="Times New Roman"/>
          <w:lang w:val="en-GB"/>
        </w:rPr>
        <w:t xml:space="preserve"> links to the UK are sufficiently limited and the listed properties </w:t>
      </w:r>
      <w:r>
        <w:rPr>
          <w:rStyle w:val="None"/>
          <w:rFonts w:ascii="Times New Roman" w:hAnsi="Times New Roman" w:cs="Times New Roman"/>
          <w:lang w:val="en-GB"/>
        </w:rPr>
        <w:t xml:space="preserve">represent just a portion of his </w:t>
      </w:r>
      <w:r w:rsidRPr="00B07E51" w:rsidR="001D5306">
        <w:rPr>
          <w:rStyle w:val="None"/>
          <w:rFonts w:ascii="Times New Roman" w:hAnsi="Times New Roman" w:cs="Times New Roman"/>
          <w:lang w:val="en-GB"/>
        </w:rPr>
        <w:t xml:space="preserve">overall wealth. As such, the impact on rights under the ECHR – especially in light of the scale and severity of </w:t>
      </w:r>
      <w:r w:rsidR="00C0417E">
        <w:rPr>
          <w:rStyle w:val="None"/>
          <w:rFonts w:ascii="Times New Roman" w:hAnsi="Times New Roman" w:cs="Times New Roman"/>
          <w:lang w:val="en-GB"/>
        </w:rPr>
        <w:t>his</w:t>
      </w:r>
      <w:r w:rsidRPr="00B07E51" w:rsidR="001D5306">
        <w:rPr>
          <w:rStyle w:val="None"/>
          <w:rFonts w:ascii="Times New Roman" w:hAnsi="Times New Roman" w:cs="Times New Roman"/>
          <w:lang w:val="en-GB"/>
        </w:rPr>
        <w:t xml:space="preserve"> corruption – will be proportionate and will not go beyond what is necessary to achieve the objectives of </w:t>
      </w:r>
      <w:r w:rsidR="00C0417E">
        <w:rPr>
          <w:rStyle w:val="None"/>
          <w:rFonts w:ascii="Times New Roman" w:hAnsi="Times New Roman" w:cs="Times New Roman"/>
          <w:lang w:val="en-GB"/>
        </w:rPr>
        <w:t>GACS</w:t>
      </w:r>
      <w:r w:rsidRPr="00B07E51" w:rsidR="001D5306">
        <w:rPr>
          <w:rStyle w:val="None"/>
          <w:rFonts w:ascii="Times New Roman" w:hAnsi="Times New Roman" w:cs="Times New Roman"/>
          <w:lang w:val="en-GB"/>
        </w:rPr>
        <w:t xml:space="preserve"> regime.</w:t>
      </w:r>
    </w:p>
    <w:p w:rsidR="00AA4BA7" w:rsidP="009452F7" w:rsidRDefault="00AA4BA7" w14:paraId="12C218DC" w14:textId="2F9566A2">
      <w:pPr>
        <w:pStyle w:val="BodyA"/>
        <w:jc w:val="both"/>
        <w:rPr>
          <w:rStyle w:val="None"/>
          <w:rFonts w:ascii="Times New Roman" w:hAnsi="Times New Roman" w:eastAsia="Arial" w:cs="Times New Roman"/>
          <w:lang w:val="en-GB"/>
        </w:rPr>
      </w:pPr>
      <w:r>
        <w:rPr>
          <w:rStyle w:val="None"/>
          <w:rFonts w:ascii="Times New Roman" w:hAnsi="Times New Roman" w:eastAsia="Arial" w:cs="Times New Roman"/>
          <w:lang w:val="en-GB"/>
        </w:rPr>
        <w:br w:type="page"/>
      </w:r>
    </w:p>
    <w:p w:rsidRPr="00B07E51" w:rsidR="005A0346" w:rsidP="009452F7" w:rsidRDefault="005A0346" w14:paraId="118F26C1" w14:textId="77777777">
      <w:pPr>
        <w:pStyle w:val="BodyA"/>
        <w:jc w:val="both"/>
        <w:rPr>
          <w:rStyle w:val="None"/>
          <w:rFonts w:ascii="Times New Roman" w:hAnsi="Times New Roman" w:eastAsia="Arial" w:cs="Times New Roman"/>
          <w:lang w:val="en-GB"/>
        </w:rPr>
      </w:pPr>
    </w:p>
    <w:p w:rsidRPr="00B07E51" w:rsidR="00896251" w:rsidP="009452F7" w:rsidRDefault="00C15597" w14:paraId="6F74E4A0" w14:textId="77777777">
      <w:pPr>
        <w:pStyle w:val="Heading"/>
        <w:keepLines/>
        <w:spacing w:before="480"/>
        <w:jc w:val="both"/>
        <w:rPr>
          <w:rStyle w:val="None"/>
          <w:rFonts w:ascii="Times New Roman" w:hAnsi="Times New Roman" w:eastAsia="Arial" w:cs="Times New Roman"/>
          <w:sz w:val="22"/>
          <w:szCs w:val="22"/>
          <w:lang w:val="en-GB"/>
        </w:rPr>
      </w:pPr>
      <w:bookmarkStart w:name="_headingh.2s8eyo1" w:id="22"/>
      <w:bookmarkStart w:name="_Toc105418447" w:id="23"/>
      <w:bookmarkStart w:name="_Toc106033504" w:id="24"/>
      <w:bookmarkEnd w:id="22"/>
      <w:r w:rsidRPr="00B07E51">
        <w:rPr>
          <w:rStyle w:val="None"/>
          <w:rFonts w:ascii="Times New Roman" w:hAnsi="Times New Roman" w:cs="Times New Roman"/>
          <w:sz w:val="22"/>
          <w:szCs w:val="22"/>
          <w:lang w:val="en-GB"/>
        </w:rPr>
        <w:t>Section 7: Relevant Policy Considerations for Decision to Designate</w:t>
      </w:r>
      <w:bookmarkEnd w:id="23"/>
      <w:bookmarkEnd w:id="24"/>
    </w:p>
    <w:p w:rsidRPr="00B07E51" w:rsidR="00896251" w:rsidP="009452F7" w:rsidRDefault="00896251" w14:paraId="7273C33C" w14:textId="77777777">
      <w:pPr>
        <w:pStyle w:val="BodyA"/>
        <w:jc w:val="both"/>
        <w:rPr>
          <w:rStyle w:val="None"/>
          <w:rFonts w:ascii="Times New Roman" w:hAnsi="Times New Roman" w:eastAsia="Arial" w:cs="Times New Roman"/>
          <w:lang w:val="en-GB"/>
        </w:rPr>
      </w:pPr>
    </w:p>
    <w:p w:rsidRPr="00B41DBE" w:rsidR="0065249C" w:rsidP="0065249C" w:rsidRDefault="00B41DBE" w14:paraId="0A4EF261" w14:textId="17DC8E38">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B41DBE" w:rsidR="0065249C">
        <w:rPr>
          <w:rStyle w:val="None"/>
          <w:rFonts w:ascii="Times New Roman" w:hAnsi="Times New Roman" w:cs="Times New Roman"/>
          <w:i/>
          <w:iCs/>
          <w:lang w:val="en-GB"/>
        </w:rPr>
        <w:t>The UK government has set out a non-exhaustive list of factors it will take into account when considering a designation (see “</w:t>
      </w:r>
      <w:hyperlink w:history="1" r:id="rId33">
        <w:r w:rsidR="003B67AA">
          <w:rPr>
            <w:rStyle w:val="Hyperlink4"/>
            <w:rFonts w:ascii="Times New Roman" w:hAnsi="Times New Roman" w:cs="Times New Roman"/>
            <w:i/>
            <w:iCs/>
            <w:lang w:val="en-GB"/>
          </w:rPr>
          <w:t>Policy paper on global anti-corruption sanctions: consideration of designations</w:t>
        </w:r>
      </w:hyperlink>
      <w:r w:rsidRPr="00B41DBE" w:rsidR="0065249C">
        <w:rPr>
          <w:rStyle w:val="None"/>
          <w:rFonts w:ascii="Times New Roman" w:hAnsi="Times New Roman" w:cs="Times New Roman"/>
          <w:i/>
          <w:iCs/>
          <w:lang w:val="en-GB"/>
        </w:rPr>
        <w:t xml:space="preserve">”). </w:t>
      </w:r>
      <w:r w:rsidR="00500CFE">
        <w:rPr>
          <w:rStyle w:val="None"/>
          <w:rFonts w:ascii="Times New Roman" w:hAnsi="Times New Roman" w:cs="Times New Roman"/>
          <w:i/>
          <w:iCs/>
          <w:lang w:val="en-GB"/>
        </w:rPr>
        <w:t xml:space="preserve">When preparing your recommendation, you should try to factor these factors into your analysis as far as possible. </w:t>
      </w:r>
    </w:p>
    <w:p w:rsidRPr="00B41DBE" w:rsidR="0065249C" w:rsidP="0065249C" w:rsidRDefault="0065249C" w14:paraId="11B53208" w14:textId="77777777">
      <w:pPr>
        <w:pStyle w:val="BodyA"/>
        <w:jc w:val="both"/>
        <w:rPr>
          <w:rStyle w:val="None"/>
          <w:rFonts w:ascii="Times New Roman" w:hAnsi="Times New Roman" w:eastAsia="Arial" w:cs="Times New Roman"/>
          <w:i/>
          <w:iCs/>
          <w:lang w:val="en-GB"/>
        </w:rPr>
      </w:pPr>
    </w:p>
    <w:p w:rsidRPr="00B41DBE" w:rsidR="0065249C" w:rsidP="0065249C" w:rsidRDefault="00B41DBE" w14:paraId="6F4D189F" w14:textId="601168C1">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00500CFE">
        <w:rPr>
          <w:rStyle w:val="None"/>
          <w:rFonts w:ascii="Times New Roman" w:hAnsi="Times New Roman" w:cs="Times New Roman"/>
          <w:i/>
          <w:iCs/>
          <w:lang w:val="en-GB"/>
        </w:rPr>
        <w:t>The identified priorities are</w:t>
      </w:r>
      <w:r w:rsidRPr="00B41DBE" w:rsidR="0065249C">
        <w:rPr>
          <w:rStyle w:val="None"/>
          <w:rFonts w:ascii="Times New Roman" w:hAnsi="Times New Roman" w:cs="Times New Roman"/>
          <w:i/>
          <w:iCs/>
          <w:lang w:val="en-GB"/>
        </w:rPr>
        <w:t>:</w:t>
      </w:r>
    </w:p>
    <w:p w:rsidRPr="00B41DBE" w:rsidR="0065249C" w:rsidP="0065249C" w:rsidRDefault="0065249C" w14:paraId="7BB6830B"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the UK government’s anti-corruption policy priorities (e.g. corruption that is directly linked to terrorism);</w:t>
      </w:r>
    </w:p>
    <w:p w:rsidRPr="00B41DBE" w:rsidR="0065249C" w:rsidP="0065249C" w:rsidRDefault="0065249C" w14:paraId="23CE43CB"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the scale, nature and impact of the serious corruption (e.g. systemic corruption involving senior government officials with significant responsibilities);</w:t>
      </w:r>
    </w:p>
    <w:p w:rsidRPr="00B41DBE" w:rsidR="0065249C" w:rsidP="0065249C" w:rsidRDefault="0065249C" w14:paraId="3B0B93E5"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the status, connections and activities of the involved person (e.g. a senior individual within a corruption ring who regularly travels to the UK);</w:t>
      </w:r>
    </w:p>
    <w:p w:rsidRPr="00B41DBE" w:rsidR="0065249C" w:rsidP="0065249C" w:rsidRDefault="0065249C" w14:paraId="4635872A"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 xml:space="preserve">collective international action (e.g. where international partners such as the US and Canada have already announced sanctions targeting a corrupt scheme); </w:t>
      </w:r>
    </w:p>
    <w:p w:rsidRPr="00B41DBE" w:rsidR="0065249C" w:rsidP="0065249C" w:rsidRDefault="0065249C" w14:paraId="0E8F4155"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interaction with law enforcement activities (e.g. where local law enforcement are unwilling to combat the corruption in question, because they directly profit from it); and</w:t>
      </w:r>
    </w:p>
    <w:p w:rsidRPr="00B41DBE" w:rsidR="0065249C" w:rsidP="0065249C" w:rsidRDefault="0065249C" w14:paraId="28CA2303" w14:textId="77777777">
      <w:pPr>
        <w:pStyle w:val="BodyA"/>
        <w:numPr>
          <w:ilvl w:val="0"/>
          <w:numId w:val="23"/>
        </w:numPr>
        <w:jc w:val="both"/>
        <w:rPr>
          <w:rFonts w:ascii="Times New Roman" w:hAnsi="Times New Roman" w:cs="Times New Roman"/>
          <w:i/>
          <w:iCs/>
          <w:lang w:val="en-GB"/>
        </w:rPr>
      </w:pPr>
      <w:r w:rsidRPr="00B41DBE">
        <w:rPr>
          <w:rStyle w:val="None"/>
          <w:rFonts w:ascii="Times New Roman" w:hAnsi="Times New Roman" w:cs="Times New Roman"/>
          <w:i/>
          <w:iCs/>
          <w:lang w:val="en-GB"/>
        </w:rPr>
        <w:t>the risk of reprisals (e.g. where attention to the corruption may result in physical harm coming to the journalists who uncovered the scheme).</w:t>
      </w:r>
    </w:p>
    <w:p w:rsidRPr="00B41DBE" w:rsidR="0065249C" w:rsidP="0065249C" w:rsidRDefault="0065249C" w14:paraId="6DADE85A" w14:textId="77777777">
      <w:pPr>
        <w:pStyle w:val="BodyA"/>
        <w:jc w:val="both"/>
        <w:rPr>
          <w:rStyle w:val="None"/>
          <w:rFonts w:ascii="Times New Roman" w:hAnsi="Times New Roman" w:eastAsia="Arial" w:cs="Times New Roman"/>
          <w:i/>
          <w:iCs/>
          <w:lang w:val="en-GB"/>
        </w:rPr>
      </w:pPr>
    </w:p>
    <w:p w:rsidR="00B41DBE" w:rsidP="0065249C" w:rsidRDefault="00B41DBE" w14:paraId="784E184A" w14:textId="77777777">
      <w:pPr>
        <w:pStyle w:val="BodyA"/>
        <w:jc w:val="both"/>
        <w:rPr>
          <w:rStyle w:val="None"/>
          <w:rFonts w:ascii="Times New Roman" w:hAnsi="Times New Roman" w:cs="Times New Roman"/>
          <w:i/>
          <w:iCs/>
          <w:lang w:val="en-GB"/>
        </w:rPr>
      </w:pPr>
      <w:r>
        <w:rPr>
          <w:rStyle w:val="None"/>
          <w:rFonts w:ascii="Times New Roman" w:hAnsi="Times New Roman" w:cs="Times New Roman"/>
          <w:i/>
          <w:iCs/>
          <w:lang w:val="en-GB"/>
        </w:rPr>
        <w:t>*</w:t>
      </w:r>
      <w:r w:rsidRPr="00B41DBE" w:rsidR="0065249C">
        <w:rPr>
          <w:rStyle w:val="None"/>
          <w:rFonts w:ascii="Times New Roman" w:hAnsi="Times New Roman" w:cs="Times New Roman"/>
          <w:i/>
          <w:iCs/>
          <w:lang w:val="en-GB"/>
        </w:rPr>
        <w:t>To the extent possible we recommend setting out clear arguments as to why the designation would be appropriate bearing in mind each of these factors (if appropriate). The guidance also sets out further examples relating to each of these factors and is worth reading closely before completing this section.  That being said, if one or more of the factors are not relevant (for example, no international partners are likely to adopt sanctions), there is no need to include any information or arguments relating to that factor.</w:t>
      </w:r>
    </w:p>
    <w:p w:rsidR="00B41DBE" w:rsidP="0065249C" w:rsidRDefault="00B41DBE" w14:paraId="08C24D82" w14:textId="77777777">
      <w:pPr>
        <w:pStyle w:val="BodyA"/>
        <w:jc w:val="both"/>
        <w:rPr>
          <w:rStyle w:val="None"/>
          <w:rFonts w:ascii="Times New Roman" w:hAnsi="Times New Roman" w:cs="Times New Roman"/>
          <w:i/>
          <w:iCs/>
          <w:lang w:val="en-GB"/>
        </w:rPr>
      </w:pPr>
    </w:p>
    <w:p w:rsidRPr="00911088" w:rsidR="0065249C" w:rsidP="0065249C" w:rsidRDefault="00B41DBE" w14:paraId="3FBA92EB" w14:textId="7242C7FE">
      <w:pPr>
        <w:pStyle w:val="BodyA"/>
        <w:jc w:val="both"/>
        <w:rPr>
          <w:rStyle w:val="None"/>
          <w:rFonts w:ascii="Times New Roman" w:hAnsi="Times New Roman" w:eastAsia="Arial" w:cs="Times New Roman"/>
          <w:i/>
          <w:iCs/>
          <w:lang w:val="en-GB"/>
        </w:rPr>
      </w:pPr>
      <w:r>
        <w:rPr>
          <w:rStyle w:val="None"/>
          <w:rFonts w:ascii="Times New Roman" w:hAnsi="Times New Roman" w:cs="Times New Roman"/>
          <w:i/>
          <w:iCs/>
          <w:lang w:val="en-GB"/>
        </w:rPr>
        <w:t>*</w:t>
      </w:r>
      <w:r w:rsidRPr="00B41DBE" w:rsidR="0065249C">
        <w:rPr>
          <w:rStyle w:val="None"/>
          <w:rFonts w:ascii="Times New Roman" w:hAnsi="Times New Roman" w:cs="Times New Roman"/>
          <w:i/>
          <w:iCs/>
          <w:lang w:val="en-GB"/>
        </w:rPr>
        <w:t>We encourage NGOs to add as much detail in here as possible and to highlight where corrupt practices have also undermined the democratic governance and the rule of law in the UK (e.g. by using the London property</w:t>
      </w:r>
      <w:r w:rsidRPr="00B41DBE">
        <w:rPr>
          <w:rStyle w:val="None"/>
          <w:rFonts w:ascii="Times New Roman" w:hAnsi="Times New Roman" w:cs="Times New Roman"/>
          <w:i/>
          <w:iCs/>
          <w:lang w:val="en-GB"/>
        </w:rPr>
        <w:t xml:space="preserve"> </w:t>
      </w:r>
      <w:r w:rsidRPr="00B41DBE" w:rsidR="0065249C">
        <w:rPr>
          <w:rStyle w:val="None"/>
          <w:rFonts w:ascii="Times New Roman" w:hAnsi="Times New Roman" w:cs="Times New Roman"/>
          <w:i/>
          <w:iCs/>
          <w:lang w:val="en-GB"/>
        </w:rPr>
        <w:t>market to hide kleptocratic wealth).</w:t>
      </w:r>
      <w:r w:rsidR="00911088">
        <w:rPr>
          <w:rStyle w:val="None"/>
          <w:rFonts w:ascii="Times New Roman" w:hAnsi="Times New Roman" w:eastAsia="Arial" w:cs="Times New Roman"/>
          <w:lang w:val="en-GB"/>
        </w:rPr>
        <w:t xml:space="preserve"> </w:t>
      </w:r>
      <w:r w:rsidRPr="00911088" w:rsidR="0065249C">
        <w:rPr>
          <w:rStyle w:val="None"/>
          <w:rFonts w:ascii="Times New Roman" w:hAnsi="Times New Roman" w:cs="Times New Roman"/>
          <w:i/>
          <w:iCs/>
          <w:lang w:val="en-GB"/>
        </w:rPr>
        <w:t>We also recommend you include any other factors that you believe will be relevant to the UK government’s decision.</w:t>
      </w:r>
    </w:p>
    <w:p w:rsidRPr="00B07E51" w:rsidR="00896251" w:rsidP="009452F7" w:rsidRDefault="00896251" w14:paraId="060F38F5" w14:textId="77777777">
      <w:pPr>
        <w:pStyle w:val="BodyA"/>
        <w:jc w:val="both"/>
        <w:rPr>
          <w:rStyle w:val="None"/>
          <w:rFonts w:ascii="Times New Roman" w:hAnsi="Times New Roman" w:eastAsia="Arial" w:cs="Times New Roman"/>
          <w:lang w:val="en-GB"/>
        </w:rPr>
      </w:pPr>
    </w:p>
    <w:p w:rsidRPr="00B07E51" w:rsidR="00896251" w:rsidP="009452F7" w:rsidRDefault="00896251" w14:paraId="3ECD233D" w14:textId="77777777">
      <w:pPr>
        <w:pStyle w:val="BodyA"/>
        <w:jc w:val="both"/>
        <w:rPr>
          <w:rStyle w:val="None"/>
          <w:rFonts w:ascii="Times New Roman" w:hAnsi="Times New Roman" w:eastAsia="Arial" w:cs="Times New Roman"/>
          <w:i/>
          <w:iCs/>
          <w:lang w:val="en-GB"/>
        </w:rPr>
      </w:pPr>
    </w:p>
    <w:p w:rsidR="0065249C" w:rsidP="0065249C" w:rsidRDefault="0065249C" w14:paraId="510072E7" w14:textId="77777777">
      <w:pPr>
        <w:pStyle w:val="BodyA"/>
        <w:shd w:val="clear" w:color="auto" w:fill="F2F2F2" w:themeFill="background1" w:themeFillShade="F2"/>
        <w:ind w:left="720"/>
        <w:jc w:val="center"/>
        <w:rPr>
          <w:rStyle w:val="None"/>
          <w:rFonts w:ascii="Times New Roman" w:hAnsi="Times New Roman" w:eastAsia="Arial" w:cs="Times New Roman"/>
          <w:lang w:val="en-GB"/>
        </w:rPr>
      </w:pPr>
      <w:r>
        <w:rPr>
          <w:rStyle w:val="None"/>
          <w:rFonts w:ascii="Times New Roman" w:hAnsi="Times New Roman" w:eastAsia="Arial" w:cs="Times New Roman"/>
          <w:lang w:val="en-GB"/>
        </w:rPr>
        <w:t>***SAMPLE TEXT***</w:t>
      </w:r>
    </w:p>
    <w:p w:rsidR="00896251" w:rsidP="009452F7" w:rsidRDefault="00896251" w14:paraId="1238AE9C" w14:textId="77777777">
      <w:pPr>
        <w:pStyle w:val="BodyA"/>
        <w:jc w:val="both"/>
        <w:rPr>
          <w:rStyle w:val="None"/>
          <w:rFonts w:ascii="Times New Roman" w:hAnsi="Times New Roman" w:eastAsia="Arial" w:cs="Times New Roman"/>
          <w:lang w:val="en-GB"/>
        </w:rPr>
      </w:pPr>
    </w:p>
    <w:p w:rsidRPr="00B07E51" w:rsidR="00896251" w:rsidP="009452F7" w:rsidRDefault="00896251" w14:paraId="53642EF5" w14:textId="77777777">
      <w:pPr>
        <w:pStyle w:val="BodyA"/>
        <w:jc w:val="both"/>
        <w:rPr>
          <w:rStyle w:val="None"/>
          <w:rFonts w:ascii="Times New Roman" w:hAnsi="Times New Roman" w:eastAsia="Arial" w:cs="Times New Roman"/>
          <w:lang w:val="en-GB"/>
        </w:rPr>
      </w:pPr>
    </w:p>
    <w:p w:rsidRPr="00B07E51" w:rsidR="00B703E6" w:rsidP="00B703E6" w:rsidRDefault="00B703E6" w14:paraId="4AF0EC3B" w14:textId="3BFB7EC4">
      <w:pPr>
        <w:pStyle w:val="BodyA"/>
        <w:jc w:val="both"/>
        <w:rPr>
          <w:rStyle w:val="None"/>
          <w:rFonts w:ascii="Times New Roman" w:hAnsi="Times New Roman" w:eastAsia="Arial" w:cs="Times New Roman"/>
          <w:lang w:val="en-GB"/>
        </w:rPr>
      </w:pPr>
      <w:r>
        <w:rPr>
          <w:rStyle w:val="None"/>
          <w:rFonts w:ascii="Times New Roman" w:hAnsi="Times New Roman" w:cs="Times New Roman"/>
          <w:b/>
          <w:bCs/>
          <w:lang w:val="en-GB"/>
        </w:rPr>
        <w:t>Tom Smith</w:t>
      </w:r>
      <w:r w:rsidRPr="00B07E51">
        <w:rPr>
          <w:rStyle w:val="None"/>
          <w:rFonts w:ascii="Times New Roman" w:hAnsi="Times New Roman" w:cs="Times New Roman"/>
          <w:lang w:val="en-GB"/>
        </w:rPr>
        <w:t>’s activities are now known and publicised since the leaking of information online. It is in the UK</w:t>
      </w:r>
      <w:r w:rsidR="00E12462">
        <w:rPr>
          <w:rStyle w:val="None"/>
          <w:rFonts w:ascii="Times New Roman" w:hAnsi="Times New Roman" w:cs="Times New Roman"/>
          <w:lang w:val="en-GB"/>
        </w:rPr>
        <w:t xml:space="preserve">’s national </w:t>
      </w:r>
      <w:r w:rsidRPr="00B07E51">
        <w:rPr>
          <w:rStyle w:val="None"/>
          <w:rFonts w:ascii="Times New Roman" w:hAnsi="Times New Roman" w:cs="Times New Roman"/>
          <w:lang w:val="en-GB"/>
        </w:rPr>
        <w:t>interest to prevent and combat serious corruption</w:t>
      </w:r>
      <w:r w:rsidR="00CD6479">
        <w:rPr>
          <w:rStyle w:val="None"/>
          <w:rFonts w:ascii="Times New Roman" w:hAnsi="Times New Roman" w:cs="Times New Roman"/>
          <w:lang w:val="en-GB"/>
        </w:rPr>
        <w:t xml:space="preserve"> both in terms of the damage which corruption causes to other countries and the damage serious corruption causes to the UK’s own national security and business interests</w:t>
      </w:r>
      <w:r w:rsidR="00E12462">
        <w:rPr>
          <w:rStyle w:val="None"/>
          <w:rFonts w:ascii="Times New Roman" w:hAnsi="Times New Roman" w:cs="Times New Roman"/>
          <w:lang w:val="en-GB"/>
        </w:rPr>
        <w:t>.</w:t>
      </w:r>
      <w:r w:rsidR="00864147">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The designation of </w:t>
      </w:r>
      <w:r w:rsidR="00F932F2">
        <w:rPr>
          <w:rStyle w:val="None"/>
          <w:rFonts w:ascii="Times New Roman" w:hAnsi="Times New Roman" w:cs="Times New Roman"/>
          <w:b/>
          <w:bCs/>
          <w:lang w:val="en-GB"/>
        </w:rPr>
        <w:t>Tom Sm</w:t>
      </w:r>
      <w:r w:rsidR="006D149C">
        <w:rPr>
          <w:rStyle w:val="None"/>
          <w:rFonts w:ascii="Times New Roman" w:hAnsi="Times New Roman" w:cs="Times New Roman"/>
          <w:b/>
          <w:bCs/>
          <w:lang w:val="en-GB"/>
        </w:rPr>
        <w:t>i</w:t>
      </w:r>
      <w:r w:rsidR="00F932F2">
        <w:rPr>
          <w:rStyle w:val="None"/>
          <w:rFonts w:ascii="Times New Roman" w:hAnsi="Times New Roman" w:cs="Times New Roman"/>
          <w:b/>
          <w:bCs/>
          <w:lang w:val="en-GB"/>
        </w:rPr>
        <w:t>th</w:t>
      </w:r>
      <w:r w:rsidRPr="00B07E51">
        <w:rPr>
          <w:rStyle w:val="None"/>
          <w:rFonts w:ascii="Times New Roman" w:hAnsi="Times New Roman" w:cs="Times New Roman"/>
          <w:lang w:val="en-GB"/>
        </w:rPr>
        <w:t xml:space="preserve"> would demonstrate the UK’s commitment to stamping out corruption by individuals charged with upholding the rule of law</w:t>
      </w:r>
      <w:r w:rsidR="00CD6479">
        <w:rPr>
          <w:rStyle w:val="None"/>
          <w:rFonts w:ascii="Times New Roman" w:hAnsi="Times New Roman" w:cs="Times New Roman"/>
          <w:lang w:val="en-GB"/>
        </w:rPr>
        <w:t xml:space="preserve"> in their home state</w:t>
      </w:r>
      <w:r w:rsidRPr="00B07E51">
        <w:rPr>
          <w:rStyle w:val="None"/>
          <w:rFonts w:ascii="Times New Roman" w:hAnsi="Times New Roman" w:cs="Times New Roman"/>
          <w:lang w:val="en-GB"/>
        </w:rPr>
        <w:t xml:space="preserve">. The designation would also serve to encourage economic growth in developing areas of the world, by engendering trust in the institutions overseeing development activity. </w:t>
      </w:r>
    </w:p>
    <w:p w:rsidRPr="00B07E51" w:rsidR="00B703E6" w:rsidP="00B703E6" w:rsidRDefault="00B703E6" w14:paraId="35057A0A" w14:textId="77777777">
      <w:pPr>
        <w:pStyle w:val="BodyA"/>
        <w:jc w:val="both"/>
        <w:rPr>
          <w:rStyle w:val="None"/>
          <w:rFonts w:ascii="Times New Roman" w:hAnsi="Times New Roman" w:eastAsia="Arial" w:cs="Times New Roman"/>
          <w:lang w:val="en-GB"/>
        </w:rPr>
      </w:pPr>
    </w:p>
    <w:p w:rsidRPr="00B07E51" w:rsidR="00B703E6" w:rsidP="00B703E6" w:rsidRDefault="006E4E8F" w14:paraId="2E279BE3" w14:textId="728BF1DE">
      <w:pPr>
        <w:pStyle w:val="Heading2"/>
        <w:keepLines/>
        <w:spacing w:before="40" w:line="259" w:lineRule="auto"/>
        <w:jc w:val="both"/>
        <w:rPr>
          <w:rStyle w:val="None"/>
          <w:rFonts w:ascii="Times New Roman" w:hAnsi="Times New Roman" w:eastAsia="Arial" w:cs="Times New Roman"/>
          <w:sz w:val="22"/>
          <w:szCs w:val="22"/>
          <w:u w:val="single"/>
          <w:lang w:val="en-GB"/>
        </w:rPr>
      </w:pPr>
      <w:bookmarkStart w:name="_Toc105418464" w:id="25"/>
      <w:r w:rsidRPr="28D3A464">
        <w:rPr>
          <w:rStyle w:val="None"/>
          <w:rFonts w:ascii="Times New Roman" w:hAnsi="Times New Roman" w:cs="Times New Roman"/>
          <w:sz w:val="22"/>
          <w:szCs w:val="22"/>
          <w:u w:val="single"/>
          <w:lang w:val="en-GB"/>
        </w:rPr>
        <w:t xml:space="preserve">Designation of Tom Smith </w:t>
      </w:r>
      <w:r w:rsidRPr="28D3A464" w:rsidR="00E14D38">
        <w:rPr>
          <w:rStyle w:val="None"/>
          <w:rFonts w:ascii="Times New Roman" w:hAnsi="Times New Roman" w:cs="Times New Roman"/>
          <w:sz w:val="22"/>
          <w:szCs w:val="22"/>
          <w:u w:val="single"/>
          <w:lang w:val="en-GB"/>
        </w:rPr>
        <w:t xml:space="preserve">aligns with the </w:t>
      </w:r>
      <w:r w:rsidRPr="28D3A464" w:rsidR="00B703E6">
        <w:rPr>
          <w:rStyle w:val="None"/>
          <w:rFonts w:ascii="Times New Roman" w:hAnsi="Times New Roman" w:cs="Times New Roman"/>
          <w:sz w:val="22"/>
          <w:szCs w:val="22"/>
          <w:u w:val="single"/>
          <w:lang w:val="en-GB"/>
        </w:rPr>
        <w:t xml:space="preserve">UK </w:t>
      </w:r>
      <w:r w:rsidRPr="28D3A464" w:rsidR="00E14D38">
        <w:rPr>
          <w:rStyle w:val="None"/>
          <w:rFonts w:ascii="Times New Roman" w:hAnsi="Times New Roman" w:cs="Times New Roman"/>
          <w:sz w:val="22"/>
          <w:szCs w:val="22"/>
          <w:u w:val="single"/>
          <w:lang w:val="en-GB"/>
        </w:rPr>
        <w:t>G</w:t>
      </w:r>
      <w:r w:rsidRPr="28D3A464" w:rsidR="00B703E6">
        <w:rPr>
          <w:rStyle w:val="None"/>
          <w:rFonts w:ascii="Times New Roman" w:hAnsi="Times New Roman" w:cs="Times New Roman"/>
          <w:sz w:val="22"/>
          <w:szCs w:val="22"/>
          <w:u w:val="single"/>
          <w:lang w:val="en-GB"/>
        </w:rPr>
        <w:t>overnment’s Anti-Corruption Priorities</w:t>
      </w:r>
      <w:bookmarkEnd w:id="25"/>
    </w:p>
    <w:p w:rsidRPr="00B07E51" w:rsidR="00B703E6" w:rsidP="00B703E6" w:rsidRDefault="00B703E6" w14:paraId="40942D87" w14:textId="77777777">
      <w:pPr>
        <w:pStyle w:val="BodyA"/>
        <w:jc w:val="both"/>
        <w:rPr>
          <w:rStyle w:val="None"/>
          <w:rFonts w:ascii="Times New Roman" w:hAnsi="Times New Roman" w:eastAsia="Arial" w:cs="Times New Roman"/>
          <w:lang w:val="en-GB"/>
        </w:rPr>
      </w:pPr>
    </w:p>
    <w:p w:rsidRPr="00B07E51" w:rsidR="00B703E6" w:rsidP="00B703E6" w:rsidRDefault="00B703E6" w14:paraId="0FA37AA0" w14:textId="255591FF">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The recommended sanctions designation would fit squarely within at least two of the anti-corruption priorities identified </w:t>
      </w:r>
      <w:r w:rsidR="00E14D38">
        <w:rPr>
          <w:rStyle w:val="None"/>
          <w:rFonts w:ascii="Times New Roman" w:hAnsi="Times New Roman" w:cs="Times New Roman"/>
          <w:lang w:val="en-GB"/>
        </w:rPr>
        <w:t xml:space="preserve">as the UK Government’s anti-corruption policy </w:t>
      </w:r>
      <w:r w:rsidR="00CD6479">
        <w:rPr>
          <w:rStyle w:val="None"/>
          <w:rFonts w:ascii="Times New Roman" w:hAnsi="Times New Roman" w:cs="Times New Roman"/>
          <w:lang w:val="en-GB"/>
        </w:rPr>
        <w:t>priorities</w:t>
      </w:r>
      <w:r w:rsidRPr="00B07E51">
        <w:rPr>
          <w:rStyle w:val="None"/>
          <w:rFonts w:ascii="Times New Roman" w:hAnsi="Times New Roman" w:cs="Times New Roman"/>
          <w:lang w:val="en-GB"/>
        </w:rPr>
        <w:t xml:space="preserve">. </w:t>
      </w:r>
      <w:r w:rsidR="00E14D38">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’s conduct has severely undermined development in </w:t>
      </w:r>
      <w:proofErr w:type="spellStart"/>
      <w:r w:rsidR="00E14D38">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and impacted on the country’s ability to reduce poverty</w:t>
      </w:r>
      <w:r w:rsidR="00477A54">
        <w:rPr>
          <w:rStyle w:val="None"/>
          <w:rFonts w:ascii="Times New Roman" w:hAnsi="Times New Roman" w:cs="Times New Roman"/>
          <w:lang w:val="en-GB"/>
        </w:rPr>
        <w:t xml:space="preserve"> and develop further </w:t>
      </w:r>
      <w:r w:rsidR="00950F96">
        <w:rPr>
          <w:rStyle w:val="None"/>
          <w:rFonts w:ascii="Times New Roman" w:hAnsi="Times New Roman" w:cs="Times New Roman"/>
          <w:lang w:val="en-GB"/>
        </w:rPr>
        <w:t xml:space="preserve">socially and </w:t>
      </w:r>
      <w:r w:rsidR="00477A54">
        <w:rPr>
          <w:rStyle w:val="None"/>
          <w:rFonts w:ascii="Times New Roman" w:hAnsi="Times New Roman" w:cs="Times New Roman"/>
          <w:lang w:val="en-GB"/>
        </w:rPr>
        <w:t>economically</w:t>
      </w:r>
      <w:r w:rsidRPr="00B07E51">
        <w:rPr>
          <w:rStyle w:val="None"/>
          <w:rFonts w:ascii="Times New Roman" w:hAnsi="Times New Roman" w:cs="Times New Roman"/>
          <w:lang w:val="en-GB"/>
        </w:rPr>
        <w:t xml:space="preserve">. </w:t>
      </w:r>
      <w:r w:rsidR="008846CF">
        <w:rPr>
          <w:rStyle w:val="None"/>
          <w:rFonts w:ascii="Times New Roman" w:hAnsi="Times New Roman" w:cs="Times New Roman"/>
          <w:lang w:val="en-GB"/>
        </w:rPr>
        <w:t xml:space="preserve">As the Governor of </w:t>
      </w:r>
      <w:proofErr w:type="spellStart"/>
      <w:r w:rsidR="008846CF">
        <w:rPr>
          <w:rStyle w:val="None"/>
          <w:rFonts w:ascii="Times New Roman" w:hAnsi="Times New Roman" w:cs="Times New Roman"/>
          <w:lang w:val="en-GB"/>
        </w:rPr>
        <w:t>Generica’s</w:t>
      </w:r>
      <w:proofErr w:type="spellEnd"/>
      <w:r w:rsidR="008846CF">
        <w:rPr>
          <w:rStyle w:val="None"/>
          <w:rFonts w:ascii="Times New Roman" w:hAnsi="Times New Roman" w:cs="Times New Roman"/>
          <w:lang w:val="en-GB"/>
        </w:rPr>
        <w:t xml:space="preserve"> </w:t>
      </w:r>
      <w:r w:rsidR="003B514C">
        <w:rPr>
          <w:rStyle w:val="None"/>
          <w:rFonts w:ascii="Times New Roman" w:hAnsi="Times New Roman" w:cs="Times New Roman"/>
          <w:lang w:val="en-GB"/>
        </w:rPr>
        <w:t xml:space="preserve">Central Bank, </w:t>
      </w:r>
      <w:r w:rsidR="003B514C">
        <w:rPr>
          <w:rStyle w:val="None"/>
          <w:rFonts w:ascii="Times New Roman" w:hAnsi="Times New Roman" w:cs="Times New Roman"/>
          <w:b/>
          <w:bCs/>
          <w:lang w:val="en-GB"/>
        </w:rPr>
        <w:t xml:space="preserve">Tom Smith </w:t>
      </w:r>
      <w:r w:rsidR="003B514C">
        <w:rPr>
          <w:rStyle w:val="None"/>
          <w:rFonts w:ascii="Times New Roman" w:hAnsi="Times New Roman" w:cs="Times New Roman"/>
          <w:lang w:val="en-GB"/>
        </w:rPr>
        <w:t>has severely</w:t>
      </w:r>
      <w:r w:rsidRPr="00B07E51">
        <w:rPr>
          <w:rStyle w:val="None"/>
          <w:rFonts w:ascii="Times New Roman" w:hAnsi="Times New Roman" w:cs="Times New Roman"/>
          <w:lang w:val="en-GB"/>
        </w:rPr>
        <w:t xml:space="preserve"> weakened a vital public institution, and damaged foreign investor confidence</w:t>
      </w:r>
      <w:r w:rsidR="00477A54">
        <w:rPr>
          <w:rStyle w:val="None"/>
          <w:rFonts w:ascii="Times New Roman" w:hAnsi="Times New Roman" w:cs="Times New Roman"/>
          <w:lang w:val="en-GB"/>
        </w:rPr>
        <w:t xml:space="preserve"> in that state</w:t>
      </w:r>
      <w:r w:rsidRPr="00B07E51">
        <w:rPr>
          <w:rStyle w:val="None"/>
          <w:rFonts w:ascii="Times New Roman" w:hAnsi="Times New Roman" w:cs="Times New Roman"/>
          <w:lang w:val="en-GB"/>
        </w:rPr>
        <w:t xml:space="preserve">. </w:t>
      </w:r>
    </w:p>
    <w:p w:rsidRPr="00B07E51" w:rsidR="00B703E6" w:rsidP="00B703E6" w:rsidRDefault="00B703E6" w14:paraId="0DA3F2CB" w14:textId="77777777">
      <w:pPr>
        <w:pStyle w:val="BodyA"/>
        <w:jc w:val="both"/>
        <w:rPr>
          <w:rStyle w:val="None"/>
          <w:rFonts w:ascii="Times New Roman" w:hAnsi="Times New Roman" w:eastAsia="Arial" w:cs="Times New Roman"/>
          <w:lang w:val="en-GB"/>
        </w:rPr>
      </w:pPr>
    </w:p>
    <w:p w:rsidRPr="00B07E51" w:rsidR="00B703E6" w:rsidP="00B703E6" w:rsidRDefault="00B703E6" w14:paraId="65A5FEBB" w14:textId="7F2F80A1">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lastRenderedPageBreak/>
        <w:t>The UK’s Anti-Corruption Strategy states that one of its six priorities is to “ensure that the UK as a financial centre, is hostile to illicit finance and has a world-leading reputation based on its integrity”.</w:t>
      </w:r>
      <w:r w:rsidRPr="00B07E51">
        <w:rPr>
          <w:rStyle w:val="None"/>
          <w:rFonts w:ascii="Times New Roman" w:hAnsi="Times New Roman" w:eastAsia="Arial" w:cs="Times New Roman"/>
          <w:vertAlign w:val="superscript"/>
          <w:lang w:val="en-GB"/>
        </w:rPr>
        <w:footnoteReference w:id="11"/>
      </w:r>
      <w:r w:rsidRPr="00B07E51">
        <w:rPr>
          <w:rStyle w:val="None"/>
          <w:rFonts w:ascii="Times New Roman" w:hAnsi="Times New Roman" w:cs="Times New Roman"/>
          <w:lang w:val="en-GB"/>
        </w:rPr>
        <w:t xml:space="preserve"> The use of the UK banking</w:t>
      </w:r>
      <w:r w:rsidR="00805FA4">
        <w:rPr>
          <w:rStyle w:val="None"/>
          <w:rFonts w:ascii="Times New Roman" w:hAnsi="Times New Roman" w:cs="Times New Roman"/>
          <w:lang w:val="en-GB"/>
        </w:rPr>
        <w:t>, real estate</w:t>
      </w:r>
      <w:r w:rsidR="00477A54">
        <w:rPr>
          <w:rStyle w:val="None"/>
          <w:rFonts w:ascii="Times New Roman" w:hAnsi="Times New Roman" w:cs="Times New Roman"/>
          <w:lang w:val="en-GB"/>
        </w:rPr>
        <w:t xml:space="preserve"> and corporate</w:t>
      </w:r>
      <w:r w:rsidRPr="00B07E51">
        <w:rPr>
          <w:rStyle w:val="None"/>
          <w:rFonts w:ascii="Times New Roman" w:hAnsi="Times New Roman" w:cs="Times New Roman"/>
          <w:lang w:val="en-GB"/>
        </w:rPr>
        <w:t xml:space="preserve"> system</w:t>
      </w:r>
      <w:r w:rsidR="00805FA4">
        <w:rPr>
          <w:rStyle w:val="None"/>
          <w:rFonts w:ascii="Times New Roman" w:hAnsi="Times New Roman" w:cs="Times New Roman"/>
          <w:lang w:val="en-GB"/>
        </w:rPr>
        <w:t>s</w:t>
      </w:r>
      <w:r w:rsidRPr="00B07E51">
        <w:rPr>
          <w:rStyle w:val="None"/>
          <w:rFonts w:ascii="Times New Roman" w:hAnsi="Times New Roman" w:cs="Times New Roman"/>
          <w:lang w:val="en-GB"/>
        </w:rPr>
        <w:t xml:space="preserve"> by </w:t>
      </w:r>
      <w:r w:rsidR="003B514C">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to launder, transfer and hide misappropriated funds poses a direct threat to this priority</w:t>
      </w:r>
      <w:r w:rsidR="003D65B9">
        <w:rPr>
          <w:rStyle w:val="None"/>
          <w:rFonts w:ascii="Times New Roman" w:hAnsi="Times New Roman" w:cs="Times New Roman"/>
          <w:lang w:val="en-GB"/>
        </w:rPr>
        <w:t xml:space="preserve"> and undermines the rule of law in </w:t>
      </w:r>
      <w:proofErr w:type="spellStart"/>
      <w:r w:rsidR="003D65B9">
        <w:rPr>
          <w:rStyle w:val="None"/>
          <w:rFonts w:ascii="Times New Roman" w:hAnsi="Times New Roman" w:cs="Times New Roman"/>
          <w:lang w:val="en-GB"/>
        </w:rPr>
        <w:t>Generica</w:t>
      </w:r>
      <w:proofErr w:type="spellEnd"/>
      <w:r w:rsidR="003D65B9">
        <w:rPr>
          <w:rStyle w:val="None"/>
          <w:rFonts w:ascii="Times New Roman" w:hAnsi="Times New Roman" w:cs="Times New Roman"/>
          <w:lang w:val="en-GB"/>
        </w:rPr>
        <w:t>, the UK and other jurisdictions which have been used to hide this stolen wealth</w:t>
      </w:r>
      <w:r w:rsidRPr="00B07E51">
        <w:rPr>
          <w:rStyle w:val="None"/>
          <w:rFonts w:ascii="Times New Roman" w:hAnsi="Times New Roman" w:cs="Times New Roman"/>
          <w:lang w:val="en-GB"/>
        </w:rPr>
        <w:t xml:space="preserve">. </w:t>
      </w:r>
      <w:r w:rsidR="003D65B9">
        <w:rPr>
          <w:rStyle w:val="None"/>
          <w:rFonts w:ascii="Times New Roman" w:hAnsi="Times New Roman" w:cs="Times New Roman"/>
          <w:b/>
          <w:bCs/>
          <w:lang w:val="en-GB"/>
        </w:rPr>
        <w:t>Tom Smith</w:t>
      </w:r>
      <w:r w:rsidRPr="00B07E51">
        <w:rPr>
          <w:rStyle w:val="None"/>
          <w:rFonts w:ascii="Times New Roman" w:hAnsi="Times New Roman" w:cs="Times New Roman"/>
          <w:b/>
          <w:bCs/>
          <w:lang w:val="en-GB"/>
        </w:rPr>
        <w:t>’s</w:t>
      </w:r>
      <w:r w:rsidRPr="00B07E51">
        <w:rPr>
          <w:rStyle w:val="None"/>
          <w:rFonts w:ascii="Times New Roman" w:hAnsi="Times New Roman" w:cs="Times New Roman"/>
          <w:lang w:val="en-GB"/>
        </w:rPr>
        <w:t xml:space="preserve"> </w:t>
      </w:r>
      <w:r w:rsidRPr="00B07E51">
        <w:rPr>
          <w:rFonts w:ascii="Times New Roman" w:hAnsi="Times New Roman" w:cs="Times New Roman"/>
          <w:lang w:val="en-GB"/>
        </w:rPr>
        <w:t xml:space="preserve">numerous property purchases in the UK, as detailed in this submission, display many red flags for money laundering of the proceeds of corruption, and demonstrate </w:t>
      </w:r>
      <w:r w:rsidR="00CC61DE">
        <w:rPr>
          <w:rFonts w:ascii="Times New Roman" w:hAnsi="Times New Roman" w:cs="Times New Roman"/>
          <w:lang w:val="en-GB"/>
        </w:rPr>
        <w:t>the abuse of</w:t>
      </w:r>
      <w:r w:rsidRPr="00B07E51">
        <w:rPr>
          <w:rFonts w:ascii="Times New Roman" w:hAnsi="Times New Roman" w:cs="Times New Roman"/>
          <w:lang w:val="en-GB"/>
        </w:rPr>
        <w:t xml:space="preserve"> the UK’s property market</w:t>
      </w:r>
      <w:r w:rsidR="001A7753">
        <w:rPr>
          <w:rFonts w:ascii="Times New Roman" w:hAnsi="Times New Roman" w:cs="Times New Roman"/>
          <w:lang w:val="en-GB"/>
        </w:rPr>
        <w:t xml:space="preserve"> as a tool for concealing this illicit wealth</w:t>
      </w:r>
      <w:r w:rsidRPr="00B07E51">
        <w:rPr>
          <w:rFonts w:ascii="Times New Roman" w:hAnsi="Times New Roman" w:cs="Times New Roman"/>
          <w:lang w:val="en-GB"/>
        </w:rPr>
        <w:t xml:space="preserve">. This is a clear example of the </w:t>
      </w:r>
      <w:r w:rsidR="001A7753">
        <w:rPr>
          <w:rFonts w:ascii="Times New Roman" w:hAnsi="Times New Roman" w:cs="Times New Roman"/>
          <w:lang w:val="en-GB"/>
        </w:rPr>
        <w:t xml:space="preserve">direct </w:t>
      </w:r>
      <w:r w:rsidRPr="00B07E51">
        <w:rPr>
          <w:rFonts w:ascii="Times New Roman" w:hAnsi="Times New Roman" w:cs="Times New Roman"/>
          <w:lang w:val="en-GB"/>
        </w:rPr>
        <w:t>impact of foreign kleptocracy on the UK’s economy, property market and democratic institutions.</w:t>
      </w:r>
    </w:p>
    <w:p w:rsidRPr="00B07E51" w:rsidR="00B703E6" w:rsidP="00B703E6" w:rsidRDefault="00B703E6" w14:paraId="2C2A337C" w14:textId="77777777">
      <w:pPr>
        <w:pStyle w:val="BodyA"/>
        <w:jc w:val="both"/>
        <w:rPr>
          <w:rStyle w:val="None"/>
          <w:rFonts w:ascii="Times New Roman" w:hAnsi="Times New Roman" w:eastAsia="Arial" w:cs="Times New Roman"/>
          <w:lang w:val="en-GB"/>
        </w:rPr>
      </w:pPr>
    </w:p>
    <w:p w:rsidRPr="00B07E51" w:rsidR="00B703E6" w:rsidP="00B703E6" w:rsidRDefault="00B703E6" w14:paraId="6A05F6EF" w14:textId="77777777">
      <w:pPr>
        <w:pStyle w:val="Heading2"/>
        <w:keepLines/>
        <w:spacing w:before="40" w:line="259" w:lineRule="auto"/>
        <w:jc w:val="both"/>
        <w:rPr>
          <w:rStyle w:val="None"/>
          <w:rFonts w:ascii="Times New Roman" w:hAnsi="Times New Roman" w:eastAsia="Arial" w:cs="Times New Roman"/>
          <w:sz w:val="22"/>
          <w:szCs w:val="22"/>
          <w:u w:val="single"/>
          <w:lang w:val="en-GB"/>
        </w:rPr>
      </w:pPr>
      <w:bookmarkStart w:name="_Toc105418465" w:id="26"/>
      <w:r w:rsidRPr="00B07E51">
        <w:rPr>
          <w:rStyle w:val="None"/>
          <w:rFonts w:ascii="Times New Roman" w:hAnsi="Times New Roman" w:cs="Times New Roman"/>
          <w:sz w:val="22"/>
          <w:szCs w:val="22"/>
          <w:u w:val="single"/>
          <w:lang w:val="en-GB"/>
        </w:rPr>
        <w:t>The scale, nature and impact of the serious corruption</w:t>
      </w:r>
      <w:bookmarkEnd w:id="26"/>
    </w:p>
    <w:p w:rsidRPr="00B07E51" w:rsidR="00B703E6" w:rsidP="00B703E6" w:rsidRDefault="00B703E6" w14:paraId="01DF1555" w14:textId="77777777">
      <w:pPr>
        <w:pStyle w:val="BodyA"/>
        <w:jc w:val="both"/>
        <w:rPr>
          <w:rStyle w:val="None"/>
          <w:rFonts w:ascii="Times New Roman" w:hAnsi="Times New Roman" w:eastAsia="Arial" w:cs="Times New Roman"/>
          <w:lang w:val="en-GB"/>
        </w:rPr>
      </w:pPr>
    </w:p>
    <w:p w:rsidRPr="00B07E51" w:rsidR="00B703E6" w:rsidP="00B703E6" w:rsidRDefault="00B703E6" w14:paraId="6641FD92" w14:textId="1C20E048">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The value of the funds </w:t>
      </w:r>
      <w:r w:rsidR="001A7753">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is suspected of misappropriating are vast. £1.9bn constitutes 20% of </w:t>
      </w:r>
      <w:proofErr w:type="spellStart"/>
      <w:r w:rsidR="001A7753">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GDP for </w:t>
      </w:r>
      <w:r w:rsidR="001A7753">
        <w:rPr>
          <w:rStyle w:val="None"/>
          <w:rFonts w:ascii="Times New Roman" w:hAnsi="Times New Roman" w:cs="Times New Roman"/>
          <w:lang w:val="en-GB"/>
        </w:rPr>
        <w:t>2020-2021</w:t>
      </w:r>
      <w:r w:rsidRPr="00B07E51">
        <w:rPr>
          <w:rStyle w:val="None"/>
          <w:rFonts w:ascii="Times New Roman" w:hAnsi="Times New Roman" w:cs="Times New Roman"/>
          <w:lang w:val="en-GB"/>
        </w:rPr>
        <w:t xml:space="preserve">. A UN report has stated that this amount constitutes a factor </w:t>
      </w:r>
      <w:r w:rsidR="00430E45">
        <w:rPr>
          <w:rStyle w:val="None"/>
          <w:rFonts w:ascii="Times New Roman" w:hAnsi="Times New Roman" w:cs="Times New Roman"/>
          <w:lang w:val="en-GB"/>
        </w:rPr>
        <w:t>causing</w:t>
      </w:r>
      <w:r w:rsidRPr="00B07E51">
        <w:rPr>
          <w:rStyle w:val="None"/>
          <w:rFonts w:ascii="Times New Roman" w:hAnsi="Times New Roman" w:cs="Times New Roman"/>
          <w:lang w:val="en-GB"/>
        </w:rPr>
        <w:t xml:space="preserve"> the drop of macroeconomic indicators for </w:t>
      </w:r>
      <w:proofErr w:type="spellStart"/>
      <w:r w:rsidR="001A7753">
        <w:rPr>
          <w:rStyle w:val="None"/>
          <w:rFonts w:ascii="Times New Roman" w:hAnsi="Times New Roman" w:cs="Times New Roman"/>
          <w:lang w:val="en-GB"/>
        </w:rPr>
        <w:t>Generica</w:t>
      </w:r>
      <w:proofErr w:type="spellEnd"/>
      <w:r w:rsidR="006545D9">
        <w:rPr>
          <w:rStyle w:val="None"/>
          <w:rFonts w:ascii="Times New Roman" w:hAnsi="Times New Roman" w:cs="Times New Roman"/>
          <w:lang w:val="en-GB"/>
        </w:rPr>
        <w:t>, in particular in respect of poverty reduction</w:t>
      </w:r>
      <w:r w:rsidRPr="00B07E51">
        <w:rPr>
          <w:rStyle w:val="None"/>
          <w:rFonts w:ascii="Times New Roman" w:hAnsi="Times New Roman" w:cs="Times New Roman"/>
          <w:lang w:val="en-GB"/>
        </w:rPr>
        <w:t xml:space="preserve">. The designation of </w:t>
      </w:r>
      <w:r w:rsidR="001A7753">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would reinforce the UK’s </w:t>
      </w:r>
      <w:r w:rsidR="001A7753">
        <w:rPr>
          <w:rStyle w:val="None"/>
          <w:rFonts w:ascii="Times New Roman" w:hAnsi="Times New Roman" w:cs="Times New Roman"/>
          <w:lang w:val="en-GB"/>
        </w:rPr>
        <w:t>vital</w:t>
      </w:r>
      <w:r w:rsidRPr="00B07E51">
        <w:rPr>
          <w:rStyle w:val="None"/>
          <w:rFonts w:ascii="Times New Roman" w:hAnsi="Times New Roman" w:cs="Times New Roman"/>
          <w:lang w:val="en-GB"/>
        </w:rPr>
        <w:t xml:space="preserve"> role in upholding international law. Moreover,</w:t>
      </w:r>
      <w:r w:rsidR="001A7753">
        <w:rPr>
          <w:rStyle w:val="None"/>
          <w:rFonts w:ascii="Times New Roman" w:hAnsi="Times New Roman" w:cs="Times New Roman"/>
          <w:lang w:val="en-GB"/>
        </w:rPr>
        <w:t xml:space="preserve"> the imposition of</w:t>
      </w:r>
      <w:r w:rsidRPr="00B07E51">
        <w:rPr>
          <w:rStyle w:val="None"/>
          <w:rFonts w:ascii="Times New Roman" w:hAnsi="Times New Roman" w:cs="Times New Roman"/>
          <w:lang w:val="en-GB"/>
        </w:rPr>
        <w:t xml:space="preserve"> sanctions would highlight the issue to the international community, ai</w:t>
      </w:r>
      <w:r w:rsidR="001A7753">
        <w:rPr>
          <w:rStyle w:val="None"/>
          <w:rFonts w:ascii="Times New Roman" w:hAnsi="Times New Roman" w:cs="Times New Roman"/>
          <w:lang w:val="en-GB"/>
        </w:rPr>
        <w:t>d</w:t>
      </w:r>
      <w:r w:rsidRPr="00B07E51">
        <w:rPr>
          <w:rStyle w:val="None"/>
          <w:rFonts w:ascii="Times New Roman" w:hAnsi="Times New Roman" w:cs="Times New Roman"/>
          <w:lang w:val="en-GB"/>
        </w:rPr>
        <w:t xml:space="preserve"> </w:t>
      </w:r>
      <w:proofErr w:type="spellStart"/>
      <w:r w:rsidR="001A7753">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in combatting corruption domesticall</w:t>
      </w:r>
      <w:r w:rsidR="001A7753">
        <w:rPr>
          <w:rStyle w:val="None"/>
          <w:rFonts w:ascii="Times New Roman" w:hAnsi="Times New Roman" w:cs="Times New Roman"/>
          <w:lang w:val="en-GB"/>
        </w:rPr>
        <w:t xml:space="preserve">y and align with the UK’s allies </w:t>
      </w:r>
      <w:r w:rsidR="00355D67">
        <w:rPr>
          <w:rStyle w:val="None"/>
          <w:rFonts w:ascii="Times New Roman" w:hAnsi="Times New Roman" w:cs="Times New Roman"/>
          <w:lang w:val="en-GB"/>
        </w:rPr>
        <w:t xml:space="preserve">approach to combating serious corruption. </w:t>
      </w:r>
    </w:p>
    <w:p w:rsidRPr="00B07E51" w:rsidR="00B703E6" w:rsidP="00B703E6" w:rsidRDefault="00B703E6" w14:paraId="0CA9C3E1" w14:textId="77777777">
      <w:pPr>
        <w:pStyle w:val="BodyA"/>
        <w:jc w:val="both"/>
        <w:rPr>
          <w:rStyle w:val="None"/>
          <w:rFonts w:ascii="Times New Roman" w:hAnsi="Times New Roman" w:eastAsia="Arial" w:cs="Times New Roman"/>
          <w:lang w:val="en-GB"/>
        </w:rPr>
      </w:pPr>
    </w:p>
    <w:p w:rsidRPr="00B07E51" w:rsidR="00B703E6" w:rsidP="00B703E6" w:rsidRDefault="00B703E6" w14:paraId="67CC4030" w14:textId="37AFC8B8">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 xml:space="preserve">The status, connections and activities of </w:t>
      </w:r>
      <w:r w:rsidR="00355D67">
        <w:rPr>
          <w:rStyle w:val="None"/>
          <w:rFonts w:ascii="Times New Roman" w:hAnsi="Times New Roman" w:cs="Times New Roman"/>
          <w:b/>
          <w:bCs/>
          <w:u w:val="single"/>
          <w:lang w:val="en-GB"/>
        </w:rPr>
        <w:t>Tom Smith</w:t>
      </w:r>
    </w:p>
    <w:p w:rsidRPr="00B07E51" w:rsidR="00B703E6" w:rsidP="00B703E6" w:rsidRDefault="00B703E6" w14:paraId="21C76D25" w14:textId="77777777">
      <w:pPr>
        <w:pStyle w:val="BodyA"/>
        <w:jc w:val="both"/>
        <w:rPr>
          <w:rStyle w:val="None"/>
          <w:rFonts w:ascii="Times New Roman" w:hAnsi="Times New Roman" w:eastAsia="Arial" w:cs="Times New Roman"/>
          <w:lang w:val="en-GB"/>
        </w:rPr>
      </w:pPr>
    </w:p>
    <w:p w:rsidRPr="00B07E51" w:rsidR="00B703E6" w:rsidP="00B703E6" w:rsidRDefault="00B703E6" w14:paraId="7AB2FA02" w14:textId="4719905A">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Designating </w:t>
      </w:r>
      <w:r w:rsidR="00355D67">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would represent the most effective way to resolve and mitigate this </w:t>
      </w:r>
      <w:r w:rsidR="00355D67">
        <w:rPr>
          <w:rStyle w:val="None"/>
          <w:rFonts w:ascii="Times New Roman" w:hAnsi="Times New Roman" w:cs="Times New Roman"/>
          <w:lang w:val="en-GB"/>
        </w:rPr>
        <w:t>corrupt scheme</w:t>
      </w:r>
      <w:r w:rsidRPr="00B07E51">
        <w:rPr>
          <w:rStyle w:val="None"/>
          <w:rFonts w:ascii="Times New Roman" w:hAnsi="Times New Roman" w:cs="Times New Roman"/>
          <w:lang w:val="en-GB"/>
        </w:rPr>
        <w:t xml:space="preserve">, as the entire endeavour relies on </w:t>
      </w:r>
      <w:r w:rsidR="00355D67">
        <w:rPr>
          <w:rStyle w:val="None"/>
          <w:rFonts w:ascii="Times New Roman" w:hAnsi="Times New Roman" w:cs="Times New Roman"/>
          <w:b/>
          <w:bCs/>
          <w:lang w:val="en-GB"/>
        </w:rPr>
        <w:t>Tom Smith</w:t>
      </w:r>
      <w:r w:rsidRPr="00B07E51">
        <w:rPr>
          <w:rStyle w:val="None"/>
          <w:rFonts w:ascii="Times New Roman" w:hAnsi="Times New Roman" w:cs="Times New Roman"/>
          <w:b/>
          <w:bCs/>
          <w:lang w:val="en-GB"/>
        </w:rPr>
        <w:t>’s</w:t>
      </w:r>
      <w:r w:rsidRPr="00B07E51">
        <w:rPr>
          <w:rStyle w:val="None"/>
          <w:rFonts w:ascii="Times New Roman" w:hAnsi="Times New Roman" w:cs="Times New Roman"/>
          <w:lang w:val="en-GB"/>
        </w:rPr>
        <w:t xml:space="preserve"> actions. In addition, the status of </w:t>
      </w:r>
      <w:r w:rsidR="00355D67">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as </w:t>
      </w:r>
      <w:r w:rsidR="00355D67">
        <w:rPr>
          <w:rStyle w:val="None"/>
          <w:rFonts w:ascii="Times New Roman" w:hAnsi="Times New Roman" w:cs="Times New Roman"/>
          <w:lang w:val="en-GB"/>
        </w:rPr>
        <w:t>the</w:t>
      </w:r>
      <w:r w:rsidRPr="00B07E51">
        <w:rPr>
          <w:rStyle w:val="None"/>
          <w:rFonts w:ascii="Times New Roman" w:hAnsi="Times New Roman" w:cs="Times New Roman"/>
          <w:lang w:val="en-GB"/>
        </w:rPr>
        <w:t xml:space="preserve"> senior leader of the Central Bank of </w:t>
      </w:r>
      <w:proofErr w:type="spellStart"/>
      <w:r w:rsidR="00355D67">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would send a powerful message that the UK is committed to preventing and combatting such corrupt practices which so severely undermine  the rule of law</w:t>
      </w:r>
      <w:r w:rsidR="004901E4">
        <w:rPr>
          <w:rStyle w:val="None"/>
          <w:rFonts w:ascii="Times New Roman" w:hAnsi="Times New Roman" w:cs="Times New Roman"/>
          <w:lang w:val="en-GB"/>
        </w:rPr>
        <w:t xml:space="preserve"> regardless of the perpetrator’s status or connections</w:t>
      </w:r>
      <w:r w:rsidRPr="00B07E51">
        <w:rPr>
          <w:rStyle w:val="None"/>
          <w:rFonts w:ascii="Times New Roman" w:hAnsi="Times New Roman" w:cs="Times New Roman"/>
          <w:lang w:val="en-GB"/>
        </w:rPr>
        <w:t>.</w:t>
      </w:r>
    </w:p>
    <w:p w:rsidRPr="00B07E51" w:rsidR="00B703E6" w:rsidP="00B703E6" w:rsidRDefault="00B703E6" w14:paraId="3F2E0933" w14:textId="77777777">
      <w:pPr>
        <w:pStyle w:val="BodyA"/>
        <w:jc w:val="both"/>
        <w:rPr>
          <w:rStyle w:val="None"/>
          <w:rFonts w:ascii="Times New Roman" w:hAnsi="Times New Roman" w:eastAsia="Arial" w:cs="Times New Roman"/>
          <w:lang w:val="en-GB"/>
        </w:rPr>
      </w:pPr>
    </w:p>
    <w:p w:rsidRPr="00B07E51" w:rsidR="00B703E6" w:rsidP="00B703E6" w:rsidRDefault="00B703E6" w14:paraId="6423C7B6" w14:textId="77777777">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Collective international action</w:t>
      </w:r>
    </w:p>
    <w:p w:rsidRPr="00B07E51" w:rsidR="00B703E6" w:rsidP="00B703E6" w:rsidRDefault="00B703E6" w14:paraId="4BB17752" w14:textId="77777777">
      <w:pPr>
        <w:pStyle w:val="BodyA"/>
        <w:jc w:val="both"/>
        <w:rPr>
          <w:rStyle w:val="None"/>
          <w:rFonts w:ascii="Times New Roman" w:hAnsi="Times New Roman" w:eastAsia="Arial" w:cs="Times New Roman"/>
          <w:lang w:val="en-GB"/>
        </w:rPr>
      </w:pPr>
    </w:p>
    <w:p w:rsidRPr="00B07E51" w:rsidR="00B703E6" w:rsidP="00B703E6" w:rsidRDefault="00B703E6" w14:paraId="723B5556" w14:textId="7FB1BEF8">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We understand from other anti-corruption NGOs that the governments of the USA and Canada are considering designating </w:t>
      </w:r>
      <w:r w:rsidR="00355D67">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r w:rsidR="00355D67">
        <w:rPr>
          <w:rStyle w:val="None"/>
          <w:rFonts w:ascii="Times New Roman" w:hAnsi="Times New Roman" w:cs="Times New Roman"/>
          <w:lang w:val="en-GB"/>
        </w:rPr>
        <w:t xml:space="preserve">As </w:t>
      </w:r>
      <w:r w:rsidR="00213B14">
        <w:rPr>
          <w:rStyle w:val="None"/>
          <w:rFonts w:ascii="Times New Roman" w:hAnsi="Times New Roman" w:cs="Times New Roman"/>
          <w:lang w:val="en-GB"/>
        </w:rPr>
        <w:t xml:space="preserve">some of the UK’s closest allies, this provides the government with an opportunity to engage in multilateral action and also increases the impact </w:t>
      </w:r>
      <w:r w:rsidR="00BA245A">
        <w:rPr>
          <w:rStyle w:val="None"/>
          <w:rFonts w:ascii="Times New Roman" w:hAnsi="Times New Roman" w:cs="Times New Roman"/>
          <w:lang w:val="en-GB"/>
        </w:rPr>
        <w:t xml:space="preserve">which any sanctions designation would have on </w:t>
      </w:r>
      <w:r w:rsidR="00BA245A">
        <w:rPr>
          <w:rStyle w:val="None"/>
          <w:rFonts w:ascii="Times New Roman" w:hAnsi="Times New Roman" w:cs="Times New Roman"/>
          <w:b/>
          <w:bCs/>
          <w:lang w:val="en-GB"/>
        </w:rPr>
        <w:t xml:space="preserve">Tom </w:t>
      </w:r>
      <w:r w:rsidRPr="00BA245A" w:rsidR="00BA245A">
        <w:rPr>
          <w:rStyle w:val="None"/>
          <w:rFonts w:ascii="Times New Roman" w:hAnsi="Times New Roman" w:cs="Times New Roman"/>
          <w:b/>
          <w:bCs/>
          <w:lang w:val="en-GB"/>
        </w:rPr>
        <w:t>Smith</w:t>
      </w:r>
      <w:r w:rsidR="00E61206">
        <w:rPr>
          <w:rStyle w:val="None"/>
          <w:rFonts w:ascii="Times New Roman" w:hAnsi="Times New Roman" w:cs="Times New Roman"/>
          <w:b/>
          <w:bCs/>
          <w:lang w:val="en-GB"/>
        </w:rPr>
        <w:t xml:space="preserve">. </w:t>
      </w:r>
      <w:r w:rsidR="00E61206">
        <w:rPr>
          <w:rStyle w:val="None"/>
          <w:rFonts w:ascii="Times New Roman" w:hAnsi="Times New Roman" w:cs="Times New Roman"/>
          <w:lang w:val="en-GB"/>
        </w:rPr>
        <w:t>Such collective action would, in turn, help facilitate</w:t>
      </w:r>
      <w:r w:rsidR="00BA245A">
        <w:rPr>
          <w:rStyle w:val="None"/>
          <w:rFonts w:ascii="Times New Roman" w:hAnsi="Times New Roman" w:cs="Times New Roman"/>
          <w:b/>
          <w:bCs/>
          <w:lang w:val="en-GB"/>
        </w:rPr>
        <w:t xml:space="preserve"> </w:t>
      </w:r>
      <w:r w:rsidR="00BA245A">
        <w:rPr>
          <w:rStyle w:val="None"/>
          <w:rFonts w:ascii="Times New Roman" w:hAnsi="Times New Roman" w:cs="Times New Roman"/>
          <w:lang w:val="en-GB"/>
        </w:rPr>
        <w:t xml:space="preserve">the eventual return of the misappropriated property to </w:t>
      </w:r>
      <w:r w:rsidR="00E61206">
        <w:rPr>
          <w:rStyle w:val="None"/>
          <w:rFonts w:ascii="Times New Roman" w:hAnsi="Times New Roman" w:cs="Times New Roman"/>
          <w:lang w:val="en-GB"/>
        </w:rPr>
        <w:t xml:space="preserve">the people of </w:t>
      </w:r>
      <w:proofErr w:type="spellStart"/>
      <w:r w:rsidR="00BA245A">
        <w:rPr>
          <w:rStyle w:val="None"/>
          <w:rFonts w:ascii="Times New Roman" w:hAnsi="Times New Roman" w:cs="Times New Roman"/>
          <w:lang w:val="en-GB"/>
        </w:rPr>
        <w:t>Generica</w:t>
      </w:r>
      <w:proofErr w:type="spellEnd"/>
      <w:r w:rsidR="00BA245A">
        <w:rPr>
          <w:rStyle w:val="None"/>
          <w:rFonts w:ascii="Times New Roman" w:hAnsi="Times New Roman" w:cs="Times New Roman"/>
          <w:lang w:val="en-GB"/>
        </w:rPr>
        <w:t xml:space="preserve">. </w:t>
      </w:r>
    </w:p>
    <w:p w:rsidRPr="00B07E51" w:rsidR="00B703E6" w:rsidP="00B703E6" w:rsidRDefault="00B703E6" w14:paraId="6945A832" w14:textId="77777777">
      <w:pPr>
        <w:pStyle w:val="BodyA"/>
        <w:jc w:val="both"/>
        <w:rPr>
          <w:rStyle w:val="None"/>
          <w:rFonts w:ascii="Times New Roman" w:hAnsi="Times New Roman" w:eastAsia="Arial" w:cs="Times New Roman"/>
          <w:lang w:val="en-GB"/>
        </w:rPr>
      </w:pPr>
    </w:p>
    <w:p w:rsidRPr="00B07E51" w:rsidR="00B703E6" w:rsidP="00B703E6" w:rsidRDefault="00B703E6" w14:paraId="30526BFE" w14:textId="77777777">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Interaction with law enforcement activities</w:t>
      </w:r>
    </w:p>
    <w:p w:rsidRPr="00B07E51" w:rsidR="00B703E6" w:rsidP="00B703E6" w:rsidRDefault="00B703E6" w14:paraId="6505C357" w14:textId="77777777">
      <w:pPr>
        <w:pStyle w:val="BodyA"/>
        <w:jc w:val="both"/>
        <w:rPr>
          <w:rStyle w:val="None"/>
          <w:rFonts w:ascii="Times New Roman" w:hAnsi="Times New Roman" w:eastAsia="Arial" w:cs="Times New Roman"/>
          <w:lang w:val="en-GB"/>
        </w:rPr>
      </w:pPr>
    </w:p>
    <w:p w:rsidRPr="00B07E51" w:rsidR="00B703E6" w:rsidP="00B703E6" w:rsidRDefault="00B703E6" w14:paraId="2923D92B" w14:textId="088D2493">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At present there has been no public announcement or press release indicating that </w:t>
      </w:r>
      <w:proofErr w:type="spellStart"/>
      <w:r w:rsidR="007D1EEB">
        <w:rPr>
          <w:rStyle w:val="None"/>
          <w:rFonts w:ascii="Times New Roman" w:hAnsi="Times New Roman" w:cs="Times New Roman"/>
          <w:lang w:val="en-GB"/>
        </w:rPr>
        <w:t>Generica</w:t>
      </w:r>
      <w:r w:rsidRPr="00B07E51">
        <w:rPr>
          <w:rStyle w:val="None"/>
          <w:rFonts w:ascii="Times New Roman" w:hAnsi="Times New Roman" w:cs="Times New Roman"/>
          <w:lang w:val="en-GB"/>
        </w:rPr>
        <w:t>’s</w:t>
      </w:r>
      <w:proofErr w:type="spellEnd"/>
      <w:r w:rsidRPr="00B07E51">
        <w:rPr>
          <w:rStyle w:val="None"/>
          <w:rFonts w:ascii="Times New Roman" w:hAnsi="Times New Roman" w:cs="Times New Roman"/>
          <w:lang w:val="en-GB"/>
        </w:rPr>
        <w:t xml:space="preserve"> enforcement authorities are </w:t>
      </w:r>
      <w:r w:rsidR="007D1EEB">
        <w:rPr>
          <w:rStyle w:val="None"/>
          <w:rFonts w:ascii="Times New Roman" w:hAnsi="Times New Roman" w:cs="Times New Roman"/>
          <w:lang w:val="en-GB"/>
        </w:rPr>
        <w:t>able or willing to</w:t>
      </w:r>
      <w:r w:rsidRPr="00B07E51">
        <w:rPr>
          <w:rStyle w:val="None"/>
          <w:rFonts w:ascii="Times New Roman" w:hAnsi="Times New Roman" w:cs="Times New Roman"/>
          <w:lang w:val="en-GB"/>
        </w:rPr>
        <w:t xml:space="preserve"> in investigat</w:t>
      </w:r>
      <w:r w:rsidR="007D1EEB">
        <w:rPr>
          <w:rStyle w:val="None"/>
          <w:rFonts w:ascii="Times New Roman" w:hAnsi="Times New Roman" w:cs="Times New Roman"/>
          <w:lang w:val="en-GB"/>
        </w:rPr>
        <w:t>e</w:t>
      </w:r>
      <w:r w:rsidRPr="00B07E51">
        <w:rPr>
          <w:rStyle w:val="None"/>
          <w:rFonts w:ascii="Times New Roman" w:hAnsi="Times New Roman" w:cs="Times New Roman"/>
          <w:lang w:val="en-GB"/>
        </w:rPr>
        <w:t xml:space="preserve"> or punish </w:t>
      </w:r>
      <w:r w:rsidR="007D1EEB">
        <w:rPr>
          <w:rStyle w:val="None"/>
          <w:rFonts w:ascii="Times New Roman" w:hAnsi="Times New Roman" w:cs="Times New Roman"/>
          <w:b/>
          <w:bCs/>
          <w:lang w:val="en-GB"/>
        </w:rPr>
        <w:t>Tom Smith</w:t>
      </w:r>
      <w:r w:rsidRPr="00B07E51">
        <w:rPr>
          <w:rStyle w:val="None"/>
          <w:rFonts w:ascii="Times New Roman" w:hAnsi="Times New Roman" w:cs="Times New Roman"/>
          <w:lang w:val="en-GB"/>
        </w:rPr>
        <w:t xml:space="preserve">. </w:t>
      </w:r>
      <w:proofErr w:type="spellStart"/>
      <w:r w:rsidR="007D1EEB">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has a history of impunity</w:t>
      </w:r>
      <w:r w:rsidR="00A406FD">
        <w:rPr>
          <w:rStyle w:val="None"/>
          <w:rFonts w:ascii="Times New Roman" w:hAnsi="Times New Roman" w:cs="Times New Roman"/>
          <w:lang w:val="en-GB"/>
        </w:rPr>
        <w:t xml:space="preserve"> and an inconsistent approach to prosecuting </w:t>
      </w:r>
      <w:r w:rsidRPr="00B07E51">
        <w:rPr>
          <w:rStyle w:val="None"/>
          <w:rFonts w:ascii="Times New Roman" w:hAnsi="Times New Roman" w:cs="Times New Roman"/>
          <w:lang w:val="en-GB"/>
        </w:rPr>
        <w:t>high-ranking officials</w:t>
      </w:r>
      <w:r w:rsidR="00A406FD">
        <w:rPr>
          <w:rStyle w:val="None"/>
          <w:rFonts w:ascii="Times New Roman" w:hAnsi="Times New Roman" w:cs="Times New Roman"/>
          <w:lang w:val="en-GB"/>
        </w:rPr>
        <w:t xml:space="preserve"> engaged in corrupt activities</w:t>
      </w:r>
      <w:r w:rsidRPr="00B07E51">
        <w:rPr>
          <w:rStyle w:val="None"/>
          <w:rFonts w:ascii="Times New Roman" w:hAnsi="Times New Roman" w:cs="Times New Roman"/>
          <w:lang w:val="en-GB"/>
        </w:rPr>
        <w:t xml:space="preserve">. As a result the only way that </w:t>
      </w:r>
      <w:r w:rsidR="00A406FD">
        <w:rPr>
          <w:rStyle w:val="None"/>
          <w:rFonts w:ascii="Times New Roman" w:hAnsi="Times New Roman" w:cs="Times New Roman"/>
          <w:b/>
          <w:bCs/>
          <w:lang w:val="en-GB"/>
        </w:rPr>
        <w:t xml:space="preserve">Tom Smith </w:t>
      </w:r>
      <w:r w:rsidRPr="00B07E51">
        <w:rPr>
          <w:rStyle w:val="None"/>
          <w:rFonts w:ascii="Times New Roman" w:hAnsi="Times New Roman" w:cs="Times New Roman"/>
          <w:lang w:val="en-GB"/>
        </w:rPr>
        <w:t xml:space="preserve">can be held to account is through action by the international community. </w:t>
      </w:r>
    </w:p>
    <w:p w:rsidRPr="00B07E51" w:rsidR="00B703E6" w:rsidP="00B703E6" w:rsidRDefault="00B703E6" w14:paraId="5F4F0410" w14:textId="60F8231B">
      <w:pPr>
        <w:pStyle w:val="BodyA"/>
        <w:jc w:val="both"/>
        <w:rPr>
          <w:rStyle w:val="None"/>
          <w:rFonts w:ascii="Times New Roman" w:hAnsi="Times New Roman" w:eastAsia="Arial" w:cs="Times New Roman"/>
          <w:lang w:val="en-GB"/>
        </w:rPr>
      </w:pPr>
    </w:p>
    <w:p w:rsidRPr="00B07E51" w:rsidR="00B703E6" w:rsidP="00B703E6" w:rsidRDefault="00B703E6" w14:paraId="755BB18D" w14:textId="77777777">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cs="Times New Roman"/>
          <w:b/>
          <w:bCs/>
          <w:u w:val="single"/>
          <w:lang w:val="en-GB"/>
        </w:rPr>
        <w:t>Risk of Reprisals</w:t>
      </w:r>
    </w:p>
    <w:p w:rsidRPr="00B07E51" w:rsidR="00B703E6" w:rsidP="00B703E6" w:rsidRDefault="00B703E6" w14:paraId="59B762F6" w14:textId="77777777">
      <w:pPr>
        <w:pStyle w:val="BodyA"/>
        <w:jc w:val="both"/>
        <w:rPr>
          <w:rStyle w:val="None"/>
          <w:rFonts w:ascii="Times New Roman" w:hAnsi="Times New Roman" w:eastAsia="Arial" w:cs="Times New Roman"/>
          <w:b/>
          <w:bCs/>
          <w:u w:val="single"/>
          <w:lang w:val="en-GB"/>
        </w:rPr>
      </w:pPr>
    </w:p>
    <w:p w:rsidRPr="00BC5D36" w:rsidR="00B703E6" w:rsidP="00B703E6" w:rsidRDefault="00D96501" w14:paraId="4FA42FED" w14:textId="4E25855B">
      <w:pPr>
        <w:pStyle w:val="BodyA"/>
        <w:jc w:val="both"/>
        <w:rPr>
          <w:rStyle w:val="None"/>
          <w:rFonts w:ascii="Times New Roman" w:hAnsi="Times New Roman" w:eastAsia="Arial" w:cs="Times New Roman"/>
          <w:lang w:val="en-GB"/>
        </w:rPr>
      </w:pPr>
      <w:r>
        <w:rPr>
          <w:rStyle w:val="None"/>
          <w:rFonts w:ascii="Times New Roman" w:hAnsi="Times New Roman" w:cs="Times New Roman"/>
          <w:lang w:val="en-GB"/>
        </w:rPr>
        <w:t xml:space="preserve">The information contained in this submission </w:t>
      </w:r>
      <w:r w:rsidR="00016BE6">
        <w:rPr>
          <w:rStyle w:val="None"/>
          <w:rFonts w:ascii="Times New Roman" w:hAnsi="Times New Roman" w:cs="Times New Roman"/>
          <w:lang w:val="en-GB"/>
        </w:rPr>
        <w:t>has been gathered using open-source information</w:t>
      </w:r>
      <w:r w:rsidR="00311950">
        <w:rPr>
          <w:rStyle w:val="None"/>
          <w:rFonts w:ascii="Times New Roman" w:hAnsi="Times New Roman" w:cs="Times New Roman"/>
          <w:lang w:val="en-GB"/>
        </w:rPr>
        <w:t xml:space="preserve"> which is already in the public domain. Therefore, any attention drawn to this corrupt scheme </w:t>
      </w:r>
      <w:r w:rsidR="00BF017F">
        <w:rPr>
          <w:rStyle w:val="None"/>
          <w:rFonts w:ascii="Times New Roman" w:hAnsi="Times New Roman" w:cs="Times New Roman"/>
          <w:lang w:val="en-GB"/>
        </w:rPr>
        <w:t xml:space="preserve">as a result of a sanctions designation is unlikely to lead to </w:t>
      </w:r>
      <w:r w:rsidR="003D4F36">
        <w:rPr>
          <w:rStyle w:val="None"/>
          <w:rFonts w:ascii="Times New Roman" w:hAnsi="Times New Roman" w:cs="Times New Roman"/>
          <w:lang w:val="en-GB"/>
        </w:rPr>
        <w:t>reprisals</w:t>
      </w:r>
      <w:r w:rsidR="00FE4ECE">
        <w:rPr>
          <w:rStyle w:val="None"/>
          <w:rFonts w:ascii="Times New Roman" w:hAnsi="Times New Roman" w:cs="Times New Roman"/>
          <w:lang w:val="en-GB"/>
        </w:rPr>
        <w:t xml:space="preserve">. </w:t>
      </w:r>
    </w:p>
    <w:p w:rsidRPr="00B07E51" w:rsidR="00B703E6" w:rsidP="00B703E6" w:rsidRDefault="00B703E6" w14:paraId="68CF70A3" w14:textId="77777777">
      <w:pPr>
        <w:pStyle w:val="BodyA"/>
        <w:jc w:val="both"/>
        <w:rPr>
          <w:rStyle w:val="None"/>
          <w:rFonts w:ascii="Times New Roman" w:hAnsi="Times New Roman" w:eastAsia="Arial" w:cs="Times New Roman"/>
          <w:b/>
          <w:bCs/>
          <w:u w:val="single"/>
          <w:lang w:val="en-GB"/>
        </w:rPr>
      </w:pPr>
    </w:p>
    <w:p w:rsidRPr="00B07E51" w:rsidR="00B703E6" w:rsidP="00B703E6" w:rsidRDefault="00B703E6" w14:paraId="7920F960" w14:textId="77777777">
      <w:pPr>
        <w:pStyle w:val="BodyA"/>
        <w:jc w:val="both"/>
        <w:rPr>
          <w:rStyle w:val="None"/>
          <w:rFonts w:ascii="Times New Roman" w:hAnsi="Times New Roman" w:eastAsia="Arial" w:cs="Times New Roman"/>
          <w:b/>
          <w:bCs/>
          <w:u w:val="single"/>
          <w:lang w:val="en-GB"/>
        </w:rPr>
      </w:pPr>
    </w:p>
    <w:p w:rsidRPr="00BC5D36" w:rsidR="00B703E6" w:rsidP="00B703E6" w:rsidRDefault="00B703E6" w14:paraId="239F9509" w14:textId="29DE048E">
      <w:pPr>
        <w:pStyle w:val="BodyA"/>
        <w:jc w:val="both"/>
        <w:rPr>
          <w:rStyle w:val="None"/>
          <w:rFonts w:ascii="Times New Roman" w:hAnsi="Times New Roman" w:eastAsia="Arial" w:cs="Times New Roman"/>
          <w:b/>
          <w:bCs/>
          <w:u w:val="single"/>
          <w:lang w:val="en-GB"/>
        </w:rPr>
      </w:pPr>
      <w:r w:rsidRPr="00B07E51">
        <w:rPr>
          <w:rStyle w:val="None"/>
          <w:rFonts w:ascii="Times New Roman" w:hAnsi="Times New Roman" w:eastAsia="Arial" w:cs="Times New Roman"/>
          <w:b/>
          <w:bCs/>
          <w:u w:val="single"/>
          <w:lang w:val="en-GB"/>
        </w:rPr>
        <w:lastRenderedPageBreak/>
        <w:br/>
      </w:r>
      <w:r w:rsidRPr="00B07E51">
        <w:rPr>
          <w:rStyle w:val="None"/>
          <w:rFonts w:ascii="Times New Roman" w:hAnsi="Times New Roman" w:cs="Times New Roman"/>
          <w:b/>
          <w:bCs/>
          <w:u w:val="single"/>
          <w:lang w:val="en-GB"/>
        </w:rPr>
        <w:t xml:space="preserve">Other factors </w:t>
      </w:r>
      <w:r w:rsidR="007E1A15">
        <w:rPr>
          <w:rStyle w:val="None"/>
          <w:rFonts w:ascii="Times New Roman" w:hAnsi="Times New Roman" w:cs="Times New Roman"/>
          <w:b/>
          <w:bCs/>
          <w:u w:val="single"/>
          <w:lang w:val="en-GB"/>
        </w:rPr>
        <w:t xml:space="preserve">which should be taken into consideration </w:t>
      </w:r>
    </w:p>
    <w:p w:rsidR="007E1A15" w:rsidP="00B703E6" w:rsidRDefault="007E1A15" w14:paraId="39904C63" w14:textId="77777777">
      <w:pPr>
        <w:pStyle w:val="BodyA"/>
        <w:jc w:val="both"/>
        <w:rPr>
          <w:rStyle w:val="None"/>
          <w:rFonts w:ascii="Times New Roman" w:hAnsi="Times New Roman" w:cs="Times New Roman"/>
          <w:lang w:val="en-GB"/>
        </w:rPr>
      </w:pPr>
    </w:p>
    <w:p w:rsidRPr="00B07E51" w:rsidR="00B703E6" w:rsidP="00B703E6" w:rsidRDefault="00B703E6" w14:paraId="3C252CEC" w14:textId="60921B6F">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In 201</w:t>
      </w:r>
      <w:r w:rsidR="007E1A15">
        <w:rPr>
          <w:rStyle w:val="None"/>
          <w:rFonts w:ascii="Times New Roman" w:hAnsi="Times New Roman" w:cs="Times New Roman"/>
          <w:lang w:val="en-GB"/>
        </w:rPr>
        <w:t>8</w:t>
      </w:r>
      <w:r w:rsidRPr="00B07E51">
        <w:rPr>
          <w:rStyle w:val="None"/>
          <w:rFonts w:ascii="Times New Roman" w:hAnsi="Times New Roman" w:cs="Times New Roman"/>
          <w:lang w:val="en-GB"/>
        </w:rPr>
        <w:t>, the UK</w:t>
      </w:r>
      <w:r w:rsidR="0009063B">
        <w:rPr>
          <w:rStyle w:val="None"/>
          <w:rFonts w:ascii="Times New Roman" w:hAnsi="Times New Roman" w:cs="Times New Roman"/>
          <w:lang w:val="en-GB"/>
        </w:rPr>
        <w:t xml:space="preserve"> (together with the IMF)</w:t>
      </w:r>
      <w:r w:rsidRPr="00B07E51">
        <w:rPr>
          <w:rStyle w:val="None"/>
          <w:rFonts w:ascii="Times New Roman" w:hAnsi="Times New Roman" w:cs="Times New Roman"/>
          <w:lang w:val="en-GB"/>
        </w:rPr>
        <w:t xml:space="preserve"> </w:t>
      </w:r>
      <w:r w:rsidR="00777F28">
        <w:rPr>
          <w:rStyle w:val="None"/>
          <w:rFonts w:ascii="Times New Roman" w:hAnsi="Times New Roman" w:cs="Times New Roman"/>
          <w:lang w:val="en-GB"/>
        </w:rPr>
        <w:t>invested</w:t>
      </w:r>
      <w:r w:rsidRPr="00B07E51">
        <w:rPr>
          <w:rStyle w:val="None"/>
          <w:rFonts w:ascii="Times New Roman" w:hAnsi="Times New Roman" w:cs="Times New Roman"/>
          <w:lang w:val="en-GB"/>
        </w:rPr>
        <w:t xml:space="preserve"> £9.6 million </w:t>
      </w:r>
      <w:r w:rsidR="007E1A15">
        <w:rPr>
          <w:rStyle w:val="None"/>
          <w:rFonts w:ascii="Times New Roman" w:hAnsi="Times New Roman" w:cs="Times New Roman"/>
          <w:lang w:val="en-GB"/>
        </w:rPr>
        <w:t xml:space="preserve">in </w:t>
      </w:r>
      <w:proofErr w:type="spellStart"/>
      <w:r w:rsidR="00777F28">
        <w:rPr>
          <w:rStyle w:val="None"/>
          <w:rFonts w:ascii="Times New Roman" w:hAnsi="Times New Roman" w:cs="Times New Roman"/>
          <w:lang w:val="en-GB"/>
        </w:rPr>
        <w:t>Generica</w:t>
      </w:r>
      <w:proofErr w:type="spellEnd"/>
      <w:r w:rsidR="00777F28">
        <w:rPr>
          <w:rStyle w:val="None"/>
          <w:rFonts w:ascii="Times New Roman" w:hAnsi="Times New Roman" w:cs="Times New Roman"/>
          <w:lang w:val="en-GB"/>
        </w:rPr>
        <w:t xml:space="preserve"> in the form of</w:t>
      </w:r>
      <w:r w:rsidRPr="00B07E51" w:rsidR="00777F28">
        <w:rPr>
          <w:rStyle w:val="None"/>
          <w:rFonts w:ascii="Times New Roman" w:hAnsi="Times New Roman" w:cs="Times New Roman"/>
          <w:lang w:val="en-GB"/>
        </w:rPr>
        <w:t xml:space="preserve"> </w:t>
      </w:r>
      <w:r w:rsidRPr="00B07E51">
        <w:rPr>
          <w:rStyle w:val="None"/>
          <w:rFonts w:ascii="Times New Roman" w:hAnsi="Times New Roman" w:cs="Times New Roman"/>
          <w:lang w:val="en-GB"/>
        </w:rPr>
        <w:t>development fund</w:t>
      </w:r>
      <w:r w:rsidR="007E1A15">
        <w:rPr>
          <w:rStyle w:val="None"/>
          <w:rFonts w:ascii="Times New Roman" w:hAnsi="Times New Roman" w:cs="Times New Roman"/>
          <w:lang w:val="en-GB"/>
        </w:rPr>
        <w:t>s</w:t>
      </w:r>
      <w:r w:rsidRPr="00B07E51">
        <w:rPr>
          <w:rStyle w:val="None"/>
          <w:rFonts w:ascii="Times New Roman" w:hAnsi="Times New Roman" w:cs="Times New Roman"/>
          <w:lang w:val="en-GB"/>
        </w:rPr>
        <w:t xml:space="preserve">. These funds were administered through </w:t>
      </w:r>
      <w:proofErr w:type="spellStart"/>
      <w:r w:rsidR="0009063B">
        <w:rPr>
          <w:rStyle w:val="None"/>
          <w:rFonts w:ascii="Times New Roman" w:hAnsi="Times New Roman" w:cs="Times New Roman"/>
          <w:lang w:val="en-GB"/>
        </w:rPr>
        <w:t>Generica’s</w:t>
      </w:r>
      <w:proofErr w:type="spellEnd"/>
      <w:r w:rsidRPr="00B07E51">
        <w:rPr>
          <w:rStyle w:val="None"/>
          <w:rFonts w:ascii="Times New Roman" w:hAnsi="Times New Roman" w:cs="Times New Roman"/>
          <w:lang w:val="en-GB"/>
        </w:rPr>
        <w:t xml:space="preserve"> </w:t>
      </w:r>
      <w:r w:rsidR="0009063B">
        <w:rPr>
          <w:rStyle w:val="None"/>
          <w:rFonts w:ascii="Times New Roman" w:hAnsi="Times New Roman" w:cs="Times New Roman"/>
          <w:lang w:val="en-GB"/>
        </w:rPr>
        <w:t>C</w:t>
      </w:r>
      <w:r w:rsidRPr="00B07E51">
        <w:rPr>
          <w:rStyle w:val="None"/>
          <w:rFonts w:ascii="Times New Roman" w:hAnsi="Times New Roman" w:cs="Times New Roman"/>
          <w:lang w:val="en-GB"/>
        </w:rPr>
        <w:t xml:space="preserve">entral </w:t>
      </w:r>
      <w:r w:rsidR="0009063B">
        <w:rPr>
          <w:rStyle w:val="None"/>
          <w:rFonts w:ascii="Times New Roman" w:hAnsi="Times New Roman" w:cs="Times New Roman"/>
          <w:lang w:val="en-GB"/>
        </w:rPr>
        <w:t>B</w:t>
      </w:r>
      <w:r w:rsidRPr="00B07E51">
        <w:rPr>
          <w:rStyle w:val="None"/>
          <w:rFonts w:ascii="Times New Roman" w:hAnsi="Times New Roman" w:cs="Times New Roman"/>
          <w:lang w:val="en-GB"/>
        </w:rPr>
        <w:t xml:space="preserve">ank and have been misappropriated by </w:t>
      </w:r>
      <w:r w:rsidR="0009063B">
        <w:rPr>
          <w:rStyle w:val="None"/>
          <w:rFonts w:ascii="Times New Roman" w:hAnsi="Times New Roman" w:cs="Times New Roman"/>
          <w:b/>
          <w:bCs/>
          <w:lang w:val="en-GB"/>
        </w:rPr>
        <w:t>Tom Smith</w:t>
      </w:r>
      <w:r w:rsidR="00777F28">
        <w:rPr>
          <w:rStyle w:val="None"/>
          <w:rFonts w:ascii="Times New Roman" w:hAnsi="Times New Roman" w:cs="Times New Roman"/>
          <w:b/>
          <w:bCs/>
          <w:lang w:val="en-GB"/>
        </w:rPr>
        <w:t xml:space="preserve"> </w:t>
      </w:r>
      <w:r w:rsidR="00777F28">
        <w:rPr>
          <w:rStyle w:val="None"/>
          <w:rFonts w:ascii="Times New Roman" w:hAnsi="Times New Roman" w:cs="Times New Roman"/>
          <w:lang w:val="en-GB"/>
        </w:rPr>
        <w:t>as part of the corruption scheme</w:t>
      </w:r>
      <w:r w:rsidRPr="00B07E51">
        <w:rPr>
          <w:rStyle w:val="None"/>
          <w:rFonts w:ascii="Times New Roman" w:hAnsi="Times New Roman" w:cs="Times New Roman"/>
          <w:lang w:val="en-GB"/>
        </w:rPr>
        <w:t xml:space="preserve">. The UK’s investment into </w:t>
      </w:r>
      <w:proofErr w:type="spellStart"/>
      <w:r w:rsidR="0009063B">
        <w:rPr>
          <w:rStyle w:val="None"/>
          <w:rFonts w:ascii="Times New Roman" w:hAnsi="Times New Roman" w:cs="Times New Roman"/>
          <w:lang w:val="en-GB"/>
        </w:rPr>
        <w:t>Generica</w:t>
      </w:r>
      <w:proofErr w:type="spellEnd"/>
      <w:r w:rsidRPr="00B07E51">
        <w:rPr>
          <w:rStyle w:val="None"/>
          <w:rFonts w:ascii="Times New Roman" w:hAnsi="Times New Roman" w:cs="Times New Roman"/>
          <w:lang w:val="en-GB"/>
        </w:rPr>
        <w:t xml:space="preserve"> was deemed to be an important foreign policy objective </w:t>
      </w:r>
      <w:r w:rsidR="0009063B">
        <w:rPr>
          <w:rStyle w:val="None"/>
          <w:rFonts w:ascii="Times New Roman" w:hAnsi="Times New Roman" w:cs="Times New Roman"/>
          <w:lang w:val="en-GB"/>
        </w:rPr>
        <w:t>aimed at</w:t>
      </w:r>
      <w:r w:rsidR="00480508">
        <w:rPr>
          <w:rStyle w:val="None"/>
          <w:rFonts w:ascii="Times New Roman" w:hAnsi="Times New Roman" w:cs="Times New Roman"/>
          <w:lang w:val="en-GB"/>
        </w:rPr>
        <w:t xml:space="preserve"> poverty reduction and</w:t>
      </w:r>
      <w:r w:rsidR="0009063B">
        <w:rPr>
          <w:rStyle w:val="None"/>
          <w:rFonts w:ascii="Times New Roman" w:hAnsi="Times New Roman" w:cs="Times New Roman"/>
          <w:lang w:val="en-GB"/>
        </w:rPr>
        <w:t xml:space="preserve"> increasing stability </w:t>
      </w:r>
      <w:r w:rsidRPr="00B07E51">
        <w:rPr>
          <w:rStyle w:val="None"/>
          <w:rFonts w:ascii="Times New Roman" w:hAnsi="Times New Roman" w:cs="Times New Roman"/>
          <w:lang w:val="en-GB"/>
        </w:rPr>
        <w:t>in the region</w:t>
      </w:r>
      <w:r w:rsidR="00480508">
        <w:rPr>
          <w:rStyle w:val="None"/>
          <w:rFonts w:ascii="Times New Roman" w:hAnsi="Times New Roman" w:cs="Times New Roman"/>
          <w:lang w:val="en-GB"/>
        </w:rPr>
        <w:t xml:space="preserve">. </w:t>
      </w:r>
      <w:r w:rsidRPr="00B07E51">
        <w:rPr>
          <w:rStyle w:val="None"/>
          <w:rFonts w:ascii="Times New Roman" w:hAnsi="Times New Roman" w:cs="Times New Roman"/>
          <w:lang w:val="en-GB"/>
        </w:rPr>
        <w:t xml:space="preserve"> </w:t>
      </w:r>
    </w:p>
    <w:p w:rsidRPr="00B07E51" w:rsidR="00B703E6" w:rsidP="00B703E6" w:rsidRDefault="00B703E6" w14:paraId="79392B7A" w14:textId="77777777">
      <w:pPr>
        <w:pStyle w:val="BodyA"/>
        <w:jc w:val="both"/>
        <w:rPr>
          <w:rStyle w:val="None"/>
          <w:rFonts w:ascii="Times New Roman" w:hAnsi="Times New Roman" w:eastAsia="Arial" w:cs="Times New Roman"/>
          <w:b/>
          <w:bCs/>
          <w:u w:val="single"/>
          <w:lang w:val="en-GB"/>
        </w:rPr>
      </w:pPr>
    </w:p>
    <w:p w:rsidRPr="00B07E51" w:rsidR="0065249C" w:rsidP="0065249C" w:rsidRDefault="0065249C" w14:paraId="6369D674" w14:textId="77777777">
      <w:pPr>
        <w:pStyle w:val="BodyA"/>
        <w:jc w:val="both"/>
        <w:rPr>
          <w:rStyle w:val="None"/>
          <w:rFonts w:ascii="Times New Roman" w:hAnsi="Times New Roman" w:eastAsia="Arial" w:cs="Times New Roman"/>
          <w:lang w:val="en-GB"/>
        </w:rPr>
      </w:pPr>
    </w:p>
    <w:p w:rsidRPr="004F2B9B" w:rsidR="00896251" w:rsidP="009452F7" w:rsidRDefault="00C15597" w14:paraId="08E37CE2" w14:textId="039CB582">
      <w:pPr>
        <w:pStyle w:val="Heading"/>
        <w:keepLines/>
        <w:spacing w:before="480"/>
        <w:jc w:val="both"/>
        <w:rPr>
          <w:rStyle w:val="None"/>
          <w:rFonts w:ascii="Times New Roman" w:hAnsi="Times New Roman" w:cs="Times New Roman"/>
          <w:sz w:val="22"/>
          <w:szCs w:val="22"/>
          <w:lang w:val="en-GB"/>
        </w:rPr>
      </w:pPr>
      <w:bookmarkStart w:name="_Toc105418451" w:id="27"/>
      <w:bookmarkStart w:name="_Toc106033505" w:id="28"/>
      <w:r w:rsidRPr="00B07E51">
        <w:rPr>
          <w:rStyle w:val="None"/>
          <w:rFonts w:ascii="Times New Roman" w:hAnsi="Times New Roman" w:cs="Times New Roman"/>
          <w:sz w:val="22"/>
          <w:szCs w:val="22"/>
          <w:lang w:val="en-GB"/>
        </w:rPr>
        <w:t>Section 8: Discussion of Contrary Evidence/Arguments</w:t>
      </w:r>
      <w:bookmarkEnd w:id="27"/>
      <w:bookmarkEnd w:id="28"/>
      <w:r w:rsidRPr="00B07E51">
        <w:rPr>
          <w:rStyle w:val="None"/>
          <w:rFonts w:ascii="Times New Roman" w:hAnsi="Times New Roman" w:cs="Times New Roman"/>
          <w:sz w:val="22"/>
          <w:szCs w:val="22"/>
          <w:lang w:val="en-GB"/>
        </w:rPr>
        <w:t xml:space="preserve"> </w:t>
      </w:r>
    </w:p>
    <w:p w:rsidRPr="004F2B9B" w:rsidR="00896251" w:rsidP="009452F7" w:rsidRDefault="00896251" w14:paraId="1A3A9351" w14:textId="77777777">
      <w:pPr>
        <w:pStyle w:val="BodyA"/>
        <w:jc w:val="both"/>
        <w:rPr>
          <w:rStyle w:val="None"/>
          <w:rFonts w:ascii="Times New Roman" w:hAnsi="Times New Roman" w:eastAsia="Arial" w:cs="Times New Roman"/>
          <w:i/>
          <w:iCs/>
          <w:lang w:val="en-GB"/>
        </w:rPr>
      </w:pPr>
    </w:p>
    <w:p w:rsidRPr="004F2B9B" w:rsidR="00896251" w:rsidP="009452F7" w:rsidRDefault="004F2B9B" w14:paraId="4B5DD69D" w14:textId="183EB5DD">
      <w:pPr>
        <w:pStyle w:val="BodyA"/>
        <w:jc w:val="both"/>
        <w:rPr>
          <w:rStyle w:val="None"/>
          <w:rFonts w:ascii="Times New Roman" w:hAnsi="Times New Roman" w:eastAsia="Arial" w:cs="Times New Roman"/>
          <w:i/>
          <w:iCs/>
          <w:lang w:val="en-GB"/>
        </w:rPr>
      </w:pPr>
      <w:r w:rsidRPr="004F2B9B">
        <w:rPr>
          <w:rStyle w:val="None"/>
          <w:rFonts w:ascii="Times New Roman" w:hAnsi="Times New Roman" w:cs="Times New Roman"/>
          <w:i/>
          <w:iCs/>
          <w:lang w:val="en-GB"/>
        </w:rPr>
        <w:t>*W</w:t>
      </w:r>
      <w:r w:rsidRPr="004F2B9B" w:rsidR="00C15597">
        <w:rPr>
          <w:rStyle w:val="None"/>
          <w:rFonts w:ascii="Times New Roman" w:hAnsi="Times New Roman" w:cs="Times New Roman"/>
          <w:i/>
          <w:iCs/>
          <w:lang w:val="en-GB"/>
        </w:rPr>
        <w:t xml:space="preserve">e recommend including any evidence or counter-arguments that could be seen to contradict or undermine the submission (alongside an explanation as to why the counter-argument does not apply and the designation remains appropriate).  </w:t>
      </w:r>
    </w:p>
    <w:p w:rsidRPr="00B07E51" w:rsidR="00896251" w:rsidP="009452F7" w:rsidRDefault="00896251" w14:paraId="69FF1BF3" w14:textId="77777777">
      <w:pPr>
        <w:pStyle w:val="BodyA"/>
        <w:jc w:val="both"/>
        <w:rPr>
          <w:rStyle w:val="None"/>
          <w:rFonts w:ascii="Times New Roman" w:hAnsi="Times New Roman" w:eastAsia="Arial" w:cs="Times New Roman"/>
          <w:lang w:val="en-GB"/>
        </w:rPr>
      </w:pPr>
    </w:p>
    <w:p w:rsidRPr="00B07E51" w:rsidR="00896251" w:rsidP="009452F7" w:rsidRDefault="00896251" w14:paraId="7AE02E16" w14:textId="77777777">
      <w:pPr>
        <w:pStyle w:val="BodyA"/>
        <w:jc w:val="both"/>
        <w:rPr>
          <w:rStyle w:val="None"/>
          <w:rFonts w:ascii="Times New Roman" w:hAnsi="Times New Roman" w:eastAsia="Arial" w:cs="Times New Roman"/>
          <w:lang w:val="en-GB"/>
        </w:rPr>
      </w:pPr>
    </w:p>
    <w:p w:rsidRPr="00B07E51" w:rsidR="00896251" w:rsidP="009452F7" w:rsidRDefault="00896251" w14:paraId="05550904" w14:textId="77777777">
      <w:pPr>
        <w:pStyle w:val="BodyA"/>
        <w:jc w:val="both"/>
        <w:rPr>
          <w:rStyle w:val="None"/>
          <w:rFonts w:ascii="Times New Roman" w:hAnsi="Times New Roman" w:eastAsia="Arial" w:cs="Times New Roman"/>
          <w:lang w:val="en-GB"/>
        </w:rPr>
      </w:pPr>
    </w:p>
    <w:p w:rsidR="00533F74" w:rsidP="00533F74" w:rsidRDefault="00533F74" w14:paraId="57203385" w14:textId="77777777">
      <w:pPr>
        <w:pStyle w:val="BodyA"/>
        <w:shd w:val="clear" w:color="auto" w:fill="F2F2F2" w:themeFill="background1" w:themeFillShade="F2"/>
        <w:ind w:left="720"/>
        <w:jc w:val="center"/>
        <w:rPr>
          <w:rStyle w:val="None"/>
          <w:rFonts w:ascii="Times New Roman" w:hAnsi="Times New Roman" w:eastAsia="Arial" w:cs="Times New Roman"/>
          <w:lang w:val="en-GB"/>
        </w:rPr>
      </w:pPr>
      <w:r>
        <w:rPr>
          <w:rStyle w:val="None"/>
          <w:rFonts w:ascii="Times New Roman" w:hAnsi="Times New Roman" w:eastAsia="Arial" w:cs="Times New Roman"/>
          <w:lang w:val="en-GB"/>
        </w:rPr>
        <w:t>***SAMPLE TEXT***</w:t>
      </w:r>
    </w:p>
    <w:p w:rsidRPr="00B07E51" w:rsidR="00896251" w:rsidP="009452F7" w:rsidRDefault="00896251" w14:paraId="2A479E38" w14:textId="77777777">
      <w:pPr>
        <w:pStyle w:val="BodyA"/>
        <w:jc w:val="both"/>
        <w:rPr>
          <w:rStyle w:val="None"/>
          <w:rFonts w:ascii="Times New Roman" w:hAnsi="Times New Roman" w:eastAsia="Arial" w:cs="Times New Roman"/>
          <w:lang w:val="en-GB"/>
        </w:rPr>
      </w:pPr>
    </w:p>
    <w:p w:rsidRPr="00B07E51" w:rsidR="00896251" w:rsidP="009452F7" w:rsidRDefault="00896251" w14:paraId="188D93ED" w14:textId="77777777">
      <w:pPr>
        <w:pStyle w:val="BodyA"/>
        <w:jc w:val="both"/>
        <w:rPr>
          <w:rStyle w:val="None"/>
          <w:rFonts w:ascii="Times New Roman" w:hAnsi="Times New Roman" w:eastAsia="Arial" w:cs="Times New Roman"/>
          <w:lang w:val="en-GB"/>
        </w:rPr>
      </w:pPr>
    </w:p>
    <w:p w:rsidRPr="00B07E51" w:rsidR="00C05DDE" w:rsidP="00C05DDE" w:rsidRDefault="00C05DDE" w14:paraId="6199012C" w14:textId="77777777">
      <w:pPr>
        <w:pStyle w:val="BodyA"/>
        <w:jc w:val="both"/>
        <w:rPr>
          <w:rStyle w:val="None"/>
          <w:rFonts w:ascii="Times New Roman" w:hAnsi="Times New Roman" w:eastAsia="Arial" w:cs="Times New Roman"/>
          <w:lang w:val="en-GB"/>
        </w:rPr>
      </w:pPr>
      <w:r w:rsidRPr="00B07E51">
        <w:rPr>
          <w:rStyle w:val="None"/>
          <w:rFonts w:ascii="Times New Roman" w:hAnsi="Times New Roman" w:cs="Times New Roman"/>
          <w:lang w:val="en-GB"/>
        </w:rPr>
        <w:t xml:space="preserve">ACA is unaware of any serious or credible evidence that undermines this submission. </w:t>
      </w:r>
    </w:p>
    <w:p w:rsidRPr="00B07E51" w:rsidR="00C05DDE" w:rsidP="00C05DDE" w:rsidRDefault="00C05DDE" w14:paraId="45CEEFCB" w14:textId="77777777">
      <w:pPr>
        <w:pStyle w:val="BodyA"/>
        <w:jc w:val="both"/>
        <w:rPr>
          <w:rStyle w:val="None"/>
          <w:rFonts w:ascii="Times New Roman" w:hAnsi="Times New Roman" w:eastAsia="Arial" w:cs="Times New Roman"/>
          <w:lang w:val="en-GB"/>
        </w:rPr>
      </w:pPr>
    </w:p>
    <w:p w:rsidRPr="00B07E51" w:rsidR="00896251" w:rsidP="009452F7" w:rsidRDefault="00896251" w14:paraId="19766EE1" w14:textId="32EEE187">
      <w:pPr>
        <w:pStyle w:val="BodyA"/>
        <w:jc w:val="both"/>
        <w:rPr>
          <w:rFonts w:ascii="Times New Roman" w:hAnsi="Times New Roman" w:cs="Times New Roman"/>
          <w:lang w:val="en-GB"/>
        </w:rPr>
      </w:pPr>
    </w:p>
    <w:sectPr w:rsidRPr="00B07E51" w:rsidR="00896251" w:rsidSect="000705B4">
      <w:headerReference w:type="default" r:id="rId34"/>
      <w:footerReference w:type="default" r:id="rId35"/>
      <w:headerReference w:type="first" r:id="rId36"/>
      <w:footerReference w:type="first" r:id="rId37"/>
      <w:pgSz w:w="11900" w:h="16840" w:orient="portrait"/>
      <w:pgMar w:top="1134" w:right="1134" w:bottom="1134" w:left="1134" w:header="709"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2D8" w:rsidRDefault="008932D8" w14:paraId="666D2AD4" w14:textId="77777777">
      <w:r>
        <w:separator/>
      </w:r>
    </w:p>
  </w:endnote>
  <w:endnote w:type="continuationSeparator" w:id="0">
    <w:p w:rsidR="008932D8" w:rsidRDefault="008932D8" w14:paraId="757D6CFC" w14:textId="77777777">
      <w:r>
        <w:continuationSeparator/>
      </w:r>
    </w:p>
  </w:endnote>
  <w:endnote w:type="continuationNotice" w:id="1">
    <w:p w:rsidR="008932D8" w:rsidRDefault="008932D8" w14:paraId="6EF39AD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5B4" w:rsidP="00CA3DC6" w:rsidRDefault="000705B4" w14:paraId="5832B7ED" w14:textId="796105C6">
    <w:pPr>
      <w:pStyle w:val="Footer"/>
    </w:pPr>
  </w:p>
  <w:p w:rsidRPr="00DC390D" w:rsidR="00DC390D" w:rsidP="00DC390D" w:rsidRDefault="00CA3DC6" w14:paraId="73FDADA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jc w:val="right"/>
      <w:rPr>
        <w:rStyle w:val="Hyperlink"/>
        <w:rFonts w:eastAsia="Times New Roman" w:asciiTheme="minorHAnsi" w:hAnsiTheme="minorHAnsi" w:cstheme="minorHAnsi"/>
        <w:color w:val="0000FF" w:themeColor="hyperlink"/>
        <w:spacing w:val="20"/>
        <w:sz w:val="16"/>
        <w:szCs w:val="16"/>
        <w:bdr w:val="none" w:color="auto" w:sz="0" w:space="0"/>
      </w:rPr>
    </w:pPr>
    <w:r w:rsidRPr="006248E6">
      <w:rPr>
        <w:rStyle w:val="Hyperlink"/>
        <w:rFonts w:eastAsia="Times New Roman" w:asciiTheme="minorHAnsi" w:hAnsiTheme="minorHAnsi" w:cstheme="minorHAnsi"/>
        <w:bCs/>
        <w:color w:val="0000FF" w:themeColor="hyperlink"/>
        <w:spacing w:val="20"/>
        <w:sz w:val="16"/>
        <w:szCs w:val="16"/>
        <w:bdr w:val="none" w:color="auto" w:sz="0" w:space="0"/>
      </w:rPr>
      <w:t>ukanticorruptioncoalition.org</w:t>
    </w:r>
    <w:r w:rsidR="00DC390D">
      <w:rPr>
        <w:rStyle w:val="Hyperlink"/>
        <w:rFonts w:eastAsia="Times New Roman" w:asciiTheme="minorHAnsi" w:hAnsiTheme="minorHAnsi" w:cstheme="minorHAnsi"/>
        <w:bCs/>
        <w:color w:val="0000FF" w:themeColor="hyperlink"/>
        <w:spacing w:val="20"/>
        <w:sz w:val="16"/>
        <w:szCs w:val="16"/>
        <w:bdr w:val="none" w:color="auto" w:sz="0" w:space="0"/>
      </w:rPr>
      <w:br/>
    </w:r>
    <w:r w:rsidRPr="00DC390D" w:rsidR="00DC390D">
      <w:rPr>
        <w:rStyle w:val="Hyperlink"/>
        <w:rFonts w:eastAsia="Times New Roman" w:asciiTheme="minorHAnsi" w:hAnsiTheme="minorHAnsi" w:cstheme="minorHAnsi"/>
        <w:color w:val="0000FF" w:themeColor="hyperlink"/>
        <w:spacing w:val="20"/>
        <w:sz w:val="16"/>
        <w:szCs w:val="16"/>
        <w:bdr w:val="none" w:color="auto" w:sz="0" w:space="0"/>
      </w:rPr>
      <w:t xml:space="preserve">redress.org </w:t>
    </w:r>
  </w:p>
  <w:p w:rsidRPr="006248E6" w:rsidR="00CA3DC6" w:rsidP="00CA3DC6" w:rsidRDefault="00CA3DC6" w14:paraId="445CD135" w14:textId="65FCC633">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jc w:val="right"/>
      <w:rPr>
        <w:bCs/>
        <w:noProof/>
        <w:sz w:val="16"/>
        <w:szCs w:val="16"/>
      </w:rPr>
    </w:pPr>
  </w:p>
  <w:p w:rsidR="00CA3DC6" w:rsidP="00CA3DC6" w:rsidRDefault="00CA3DC6" w14:paraId="32B0CE6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rPr>
        <w:rFonts w:ascii="Calibri" w:hAnsi="Calibri" w:cs="Calibri"/>
        <w:bCs/>
        <w:noProof/>
        <w:sz w:val="16"/>
        <w:szCs w:val="16"/>
        <w:highlight w:val="yellow"/>
      </w:rPr>
    </w:pPr>
  </w:p>
  <w:p w:rsidRPr="00CA3DC6" w:rsidR="00896251" w:rsidP="00CA3DC6" w:rsidRDefault="00896251" w14:paraId="7C6AE61E" w14:textId="2ABC8996">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rPr>
        <w:rFonts w:ascii="Calibri" w:hAnsi="Calibri" w:cs="Calibri"/>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8B9" w:rsidP="00D118B9" w:rsidRDefault="00165F06" w14:paraId="6344D360" w14:textId="4AA40529">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jc w:val="right"/>
      <w:rPr>
        <w:rStyle w:val="Hyperlink"/>
        <w:rFonts w:eastAsia="Times New Roman" w:asciiTheme="minorHAnsi" w:hAnsiTheme="minorHAnsi" w:cstheme="minorHAnsi"/>
        <w:bCs/>
        <w:color w:val="0000FF" w:themeColor="hyperlink"/>
        <w:spacing w:val="20"/>
        <w:sz w:val="16"/>
        <w:szCs w:val="16"/>
        <w:bdr w:val="none" w:color="auto" w:sz="0" w:space="0"/>
      </w:rPr>
    </w:pPr>
    <w:r w:rsidRPr="006248E6">
      <w:rPr>
        <w:rStyle w:val="Hyperlink"/>
        <w:rFonts w:eastAsia="Times New Roman" w:asciiTheme="minorHAnsi" w:hAnsiTheme="minorHAnsi" w:cstheme="minorHAnsi"/>
        <w:bCs/>
        <w:color w:val="0000FF" w:themeColor="hyperlink"/>
        <w:spacing w:val="20"/>
        <w:sz w:val="16"/>
        <w:szCs w:val="16"/>
        <w:bdr w:val="none" w:color="auto" w:sz="0" w:space="0"/>
      </w:rPr>
      <w:t>ukanticorruptioncoalition.org</w:t>
    </w:r>
  </w:p>
  <w:p w:rsidRPr="00DC390D" w:rsidR="004E5AAF" w:rsidP="00D118B9" w:rsidRDefault="002A1548" w14:paraId="50C0A4A9" w14:textId="4DE17511">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jc w:val="right"/>
      <w:rPr>
        <w:rStyle w:val="Hyperlink"/>
        <w:rFonts w:eastAsia="Times New Roman" w:asciiTheme="minorHAnsi" w:hAnsiTheme="minorHAnsi" w:cstheme="minorHAnsi"/>
        <w:color w:val="0000FF" w:themeColor="hyperlink"/>
        <w:spacing w:val="20"/>
        <w:sz w:val="16"/>
        <w:szCs w:val="16"/>
        <w:bdr w:val="none" w:color="auto" w:sz="0" w:space="0"/>
      </w:rPr>
    </w:pPr>
    <w:r w:rsidRPr="00DC390D">
      <w:rPr>
        <w:rStyle w:val="Hyperlink"/>
        <w:rFonts w:eastAsia="Times New Roman" w:asciiTheme="minorHAnsi" w:hAnsiTheme="minorHAnsi" w:cstheme="minorHAnsi"/>
        <w:color w:val="0000FF" w:themeColor="hyperlink"/>
        <w:spacing w:val="20"/>
        <w:sz w:val="16"/>
        <w:szCs w:val="16"/>
        <w:bdr w:val="none" w:color="auto" w:sz="0" w:space="0"/>
      </w:rPr>
      <w:t xml:space="preserve">redress.org </w:t>
    </w:r>
  </w:p>
  <w:p w:rsidRPr="006248E6" w:rsidR="001310A1" w:rsidP="00D118B9" w:rsidRDefault="001310A1" w14:paraId="21BDA467" w14:textId="46511AF4">
    <w:pPr>
      <w:pBdr>
        <w:top w:val="none" w:color="auto" w:sz="0" w:space="0"/>
        <w:left w:val="none" w:color="auto" w:sz="0" w:space="0"/>
        <w:bottom w:val="none" w:color="auto" w:sz="0" w:space="0"/>
        <w:right w:val="none" w:color="auto" w:sz="0" w:space="0"/>
        <w:between w:val="none" w:color="auto" w:sz="0" w:space="0"/>
        <w:bar w:val="none" w:color="auto" w:sz="0"/>
      </w:pBdr>
      <w:spacing w:after="40"/>
      <w:ind w:right="-482"/>
      <w:rPr>
        <w:rFonts w:ascii="Calibri" w:hAnsi="Calibri" w:cs="Calibri"/>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48588"/>
      <w:docPartObj>
        <w:docPartGallery w:val="Page Numbers (Bottom of Page)"/>
        <w:docPartUnique/>
      </w:docPartObj>
    </w:sdtPr>
    <w:sdtEndPr>
      <w:rPr>
        <w:noProof/>
      </w:rPr>
    </w:sdtEndPr>
    <w:sdtContent>
      <w:p w:rsidR="00CA3DC6" w:rsidRDefault="00CA3DC6" w14:paraId="7558333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A3DC6" w:rsidRDefault="00CA3DC6" w14:paraId="53B208FE" w14:textId="2F59025E">
    <w:pPr>
      <w:pStyle w:val="HeaderFooterA"/>
      <w:tabs>
        <w:tab w:val="clear" w:pos="9020"/>
        <w:tab w:val="center" w:pos="4819"/>
        <w:tab w:val="right" w:pos="961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05B4" w:rsidR="000705B4" w:rsidP="000705B4" w:rsidRDefault="000705B4" w14:paraId="5664DAEA" w14:textId="35078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2D8" w:rsidRDefault="008932D8" w14:paraId="6F638C1C" w14:textId="77777777">
      <w:r>
        <w:separator/>
      </w:r>
    </w:p>
  </w:footnote>
  <w:footnote w:type="continuationSeparator" w:id="0">
    <w:p w:rsidR="008932D8" w:rsidRDefault="008932D8" w14:paraId="607FE1C4" w14:textId="77777777">
      <w:r>
        <w:continuationSeparator/>
      </w:r>
    </w:p>
  </w:footnote>
  <w:footnote w:type="continuationNotice" w:id="1">
    <w:p w:rsidR="008932D8" w:rsidRDefault="008932D8" w14:paraId="4F4DBCE5" w14:textId="77777777"/>
  </w:footnote>
  <w:footnote w:id="2">
    <w:p w:rsidR="00ED73C8" w:rsidRDefault="00ED73C8" w14:paraId="546372D8" w14:textId="04AA5FB7">
      <w:pPr>
        <w:pStyle w:val="FootnoteText"/>
      </w:pPr>
      <w:r>
        <w:rPr>
          <w:rStyle w:val="FootnoteReference"/>
        </w:rPr>
        <w:footnoteRef/>
      </w:r>
      <w:r>
        <w:t xml:space="preserve"> </w:t>
      </w:r>
      <w:r w:rsidRPr="005B5AAF">
        <w:rPr>
          <w:rFonts w:ascii="Calibri" w:hAnsi="Calibri" w:cs="Calibri"/>
        </w:rPr>
        <w:t xml:space="preserve">A submission template with guidance notes for making submissions to the FCDO under the complimentary Global Human Rights Sanctions Regulations 2020 can be found </w:t>
      </w:r>
      <w:hyperlink r:id="rId1">
        <w:r w:rsidRPr="005B5AAF">
          <w:rPr>
            <w:rStyle w:val="Hyperlink9"/>
            <w:rFonts w:ascii="Calibri" w:hAnsi="Calibri" w:cs="Calibri"/>
          </w:rPr>
          <w:t>here</w:t>
        </w:r>
      </w:hyperlink>
      <w:r>
        <w:rPr>
          <w:rStyle w:val="Hyperlink9"/>
          <w:rFonts w:ascii="Calibri" w:hAnsi="Calibri" w:cs="Calibri"/>
        </w:rPr>
        <w:t>.</w:t>
      </w:r>
    </w:p>
  </w:footnote>
  <w:footnote w:id="3">
    <w:p w:rsidRPr="00AE5F10" w:rsidR="007B4D00" w:rsidP="007B4D00" w:rsidRDefault="007B4D00" w14:paraId="7CA27233" w14:textId="77777777">
      <w:pPr>
        <w:pStyle w:val="FootnoteText"/>
      </w:pPr>
      <w:r w:rsidRPr="00AE5F10">
        <w:rPr>
          <w:rStyle w:val="FootnoteReference"/>
          <w:rFonts w:eastAsia="Arial"/>
        </w:rPr>
        <w:footnoteRef/>
      </w:r>
      <w:r w:rsidRPr="00AE5F10">
        <w:t xml:space="preserve"> See Annex A</w:t>
      </w:r>
      <w:r>
        <w:t>, pg. 1-2.</w:t>
      </w:r>
    </w:p>
  </w:footnote>
  <w:footnote w:id="4">
    <w:p w:rsidR="007B4D00" w:rsidP="007B4D00" w:rsidRDefault="007B4D00" w14:paraId="7F03FB8B" w14:textId="77777777">
      <w:pPr>
        <w:pStyle w:val="FootnoteText"/>
      </w:pPr>
      <w:r>
        <w:rPr>
          <w:rStyle w:val="FootnoteReference"/>
          <w:rFonts w:eastAsia="Arial"/>
        </w:rPr>
        <w:footnoteRef/>
      </w:r>
      <w:r>
        <w:t xml:space="preserve"> See Annex A, pg. 3-5.</w:t>
      </w:r>
    </w:p>
  </w:footnote>
  <w:footnote w:id="5">
    <w:p w:rsidR="005249CC" w:rsidP="005249CC" w:rsidRDefault="005249CC" w14:paraId="1658D02E" w14:textId="77777777">
      <w:pPr>
        <w:pStyle w:val="FootnoteText"/>
      </w:pPr>
      <w:r>
        <w:rPr>
          <w:rStyle w:val="FootnoteReference"/>
          <w:rFonts w:eastAsia="Arial"/>
        </w:rPr>
        <w:footnoteRef/>
      </w:r>
      <w:r>
        <w:t xml:space="preserve"> See Annex B.</w:t>
      </w:r>
    </w:p>
  </w:footnote>
  <w:footnote w:id="6">
    <w:p w:rsidR="00111432" w:rsidP="00111432" w:rsidRDefault="00111432" w14:paraId="736EDB3B" w14:textId="77777777">
      <w:pPr>
        <w:pStyle w:val="FootnoteText"/>
      </w:pPr>
      <w:r>
        <w:rPr>
          <w:rStyle w:val="FootnoteReference"/>
          <w:rFonts w:eastAsia="Arial"/>
        </w:rPr>
        <w:footnoteRef/>
      </w:r>
      <w:r>
        <w:t xml:space="preserve"> </w:t>
      </w:r>
      <w:r w:rsidRPr="00167FAD">
        <w:t>See News Report A</w:t>
      </w:r>
      <w:r>
        <w:t>.</w:t>
      </w:r>
    </w:p>
  </w:footnote>
  <w:footnote w:id="7">
    <w:p w:rsidR="00111432" w:rsidP="00111432" w:rsidRDefault="00111432" w14:paraId="7EDD674F" w14:textId="77777777">
      <w:pPr>
        <w:pStyle w:val="FootnoteText"/>
      </w:pPr>
      <w:r>
        <w:rPr>
          <w:rStyle w:val="FootnoteReference"/>
          <w:rFonts w:eastAsia="Arial"/>
        </w:rPr>
        <w:footnoteRef/>
      </w:r>
      <w:r>
        <w:t xml:space="preserve"> Id.</w:t>
      </w:r>
    </w:p>
  </w:footnote>
  <w:footnote w:id="8">
    <w:p w:rsidRPr="00167FAD" w:rsidR="00111432" w:rsidP="00111432" w:rsidRDefault="00111432" w14:paraId="0ED12BBA" w14:textId="77777777">
      <w:pPr>
        <w:pStyle w:val="FootnoteText"/>
      </w:pPr>
      <w:r w:rsidRPr="00167FAD">
        <w:rPr>
          <w:rStyle w:val="FootnoteReference"/>
          <w:rFonts w:eastAsia="Arial"/>
        </w:rPr>
        <w:footnoteRef/>
      </w:r>
      <w:r w:rsidRPr="00167FAD">
        <w:t xml:space="preserve"> See News Report </w:t>
      </w:r>
      <w:r>
        <w:t>B.</w:t>
      </w:r>
    </w:p>
  </w:footnote>
  <w:footnote w:id="9">
    <w:p w:rsidR="00111432" w:rsidP="00111432" w:rsidRDefault="00111432" w14:paraId="098732F3" w14:textId="77777777">
      <w:pPr>
        <w:pStyle w:val="FootnoteText"/>
      </w:pPr>
      <w:r w:rsidRPr="00167FAD">
        <w:rPr>
          <w:rStyle w:val="FootnoteReference"/>
          <w:rFonts w:eastAsia="Arial"/>
        </w:rPr>
        <w:footnoteRef/>
      </w:r>
      <w:r w:rsidRPr="00167FAD">
        <w:t xml:space="preserve"> Id.</w:t>
      </w:r>
    </w:p>
  </w:footnote>
  <w:footnote w:id="10">
    <w:p w:rsidR="00DD5261" w:rsidRDefault="00DD5261" w14:paraId="3A64CC25" w14:textId="58F499F2">
      <w:pPr>
        <w:pStyle w:val="FootnoteText"/>
      </w:pPr>
      <w:r>
        <w:rPr>
          <w:rStyle w:val="FootnoteReference"/>
        </w:rPr>
        <w:footnoteRef/>
      </w:r>
      <w:r>
        <w:t xml:space="preserve"> </w:t>
      </w:r>
      <w:r w:rsidR="00FE201B">
        <w:t xml:space="preserve">See Annex C. </w:t>
      </w:r>
    </w:p>
  </w:footnote>
  <w:footnote w:id="11">
    <w:p w:rsidR="00B703E6" w:rsidP="00B703E6" w:rsidRDefault="00B703E6" w14:paraId="45F543E4" w14:textId="77777777">
      <w:pPr>
        <w:pStyle w:val="BodyA"/>
      </w:pPr>
      <w:r>
        <w:rPr>
          <w:rStyle w:val="None"/>
          <w:vertAlign w:val="superscript"/>
        </w:rPr>
        <w:footnoteRef/>
      </w:r>
      <w:r>
        <w:t xml:space="preserve"> </w:t>
      </w:r>
      <w:proofErr w:type="spellStart"/>
      <w:r w:rsidRPr="00D32E46">
        <w:rPr>
          <w:rStyle w:val="None"/>
          <w:rFonts w:ascii="Times New Roman" w:hAnsi="Times New Roman" w:cs="Times New Roman"/>
          <w:i/>
          <w:iCs/>
          <w:sz w:val="16"/>
          <w:szCs w:val="16"/>
          <w:lang w:val="es-ES_tradnl"/>
        </w:rPr>
        <w:t>See</w:t>
      </w:r>
      <w:proofErr w:type="spellEnd"/>
      <w:r w:rsidRPr="00D32E46">
        <w:rPr>
          <w:rFonts w:ascii="Times New Roman" w:hAnsi="Times New Roman" w:cs="Times New Roman"/>
          <w:sz w:val="16"/>
          <w:szCs w:val="16"/>
          <w:lang w:val="es-ES_tradnl"/>
        </w:rPr>
        <w:t xml:space="preserve">: </w:t>
      </w:r>
      <w:hyperlink w:history="1" r:id="rId2">
        <w:r w:rsidRPr="00D32E46">
          <w:rPr>
            <w:rStyle w:val="Hyperlink9"/>
            <w:rFonts w:cs="Times New Roman"/>
            <w:sz w:val="16"/>
            <w:szCs w:val="16"/>
          </w:rPr>
          <w:t>https://assets.publishing.service.gov.uk/government/uploads/system/uploads/attachment_data/file/667221/6_3323_Anti-Corruption_Strategy_WEB.pdf</w:t>
        </w:r>
      </w:hyperlink>
      <w:r w:rsidRPr="00D32E46">
        <w:rPr>
          <w:rFonts w:ascii="Times New Roman" w:hAnsi="Times New Roman" w:cs="Times New Roman"/>
          <w:sz w:val="16"/>
          <w:szCs w:val="16"/>
          <w:lang w:val="es-ES_tradnl"/>
        </w:rPr>
        <w:t xml:space="preserv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6251" w:rsidP="00CA3DC6" w:rsidRDefault="004E5AAF" w14:paraId="7084882B" w14:textId="3E96C502">
    <w:pPr>
      <w:pStyle w:val="Header"/>
    </w:pPr>
    <w:r>
      <w:rPr>
        <w:noProof/>
      </w:rPr>
      <w:drawing>
        <wp:anchor distT="0" distB="0" distL="114300" distR="114300" simplePos="0" relativeHeight="251658241" behindDoc="1" locked="0" layoutInCell="1" allowOverlap="1" wp14:anchorId="04CC7992" wp14:editId="5EE1F828">
          <wp:simplePos x="0" y="0"/>
          <wp:positionH relativeFrom="column">
            <wp:posOffset>4381877</wp:posOffset>
          </wp:positionH>
          <wp:positionV relativeFrom="paragraph">
            <wp:posOffset>-72930</wp:posOffset>
          </wp:positionV>
          <wp:extent cx="2099945" cy="707390"/>
          <wp:effectExtent l="0" t="0" r="0" b="0"/>
          <wp:wrapTight wrapText="bothSides">
            <wp:wrapPolygon edited="0">
              <wp:start x="0" y="0"/>
              <wp:lineTo x="0" y="20941"/>
              <wp:lineTo x="21358" y="20941"/>
              <wp:lineTo x="21358"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C6">
      <w:rPr>
        <w:b/>
        <w:bCs/>
        <w:noProof/>
        <w:color w:val="000057"/>
        <w:sz w:val="20"/>
        <w:szCs w:val="20"/>
      </w:rPr>
      <w:drawing>
        <wp:inline distT="0" distB="0" distL="0" distR="0" wp14:anchorId="04289D12" wp14:editId="29FF11B6">
          <wp:extent cx="1914735" cy="665684"/>
          <wp:effectExtent l="0" t="0" r="0" b="0"/>
          <wp:docPr id="7" name="Picture 7"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video game&#10;&#10;Description automatically generated with low confidenc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0690" cy="674708"/>
                  </a:xfrm>
                  <a:prstGeom prst="rect">
                    <a:avLst/>
                  </a:prstGeom>
                  <a:noFill/>
                  <a:ln>
                    <a:noFill/>
                  </a:ln>
                </pic:spPr>
              </pic:pic>
            </a:graphicData>
          </a:graphic>
        </wp:inline>
      </w:drawing>
    </w:r>
  </w:p>
  <w:p w:rsidRPr="00CA3DC6" w:rsidR="00CA3DC6" w:rsidP="00CA3DC6" w:rsidRDefault="00CA3DC6" w14:paraId="69EF2F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50731" w:rsidRDefault="004C5F54" w14:paraId="78EB98EB" w14:textId="5F14FEA9">
    <w:pPr>
      <w:pStyle w:val="Header"/>
    </w:pPr>
    <w:r>
      <w:rPr>
        <w:noProof/>
      </w:rPr>
      <w:drawing>
        <wp:anchor distT="0" distB="0" distL="114300" distR="114300" simplePos="0" relativeHeight="251658240" behindDoc="1" locked="0" layoutInCell="1" allowOverlap="1" wp14:anchorId="6852F5C0" wp14:editId="18B59E04">
          <wp:simplePos x="0" y="0"/>
          <wp:positionH relativeFrom="column">
            <wp:posOffset>4358640</wp:posOffset>
          </wp:positionH>
          <wp:positionV relativeFrom="paragraph">
            <wp:posOffset>-24765</wp:posOffset>
          </wp:positionV>
          <wp:extent cx="1945640" cy="655320"/>
          <wp:effectExtent l="0" t="0" r="0" b="0"/>
          <wp:wrapTight wrapText="bothSides">
            <wp:wrapPolygon edited="0">
              <wp:start x="0" y="0"/>
              <wp:lineTo x="0" y="20721"/>
              <wp:lineTo x="21360" y="20721"/>
              <wp:lineTo x="21360"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F44">
      <w:rPr>
        <w:b/>
        <w:bCs/>
        <w:noProof/>
        <w:color w:val="000057"/>
        <w:sz w:val="20"/>
        <w:szCs w:val="20"/>
      </w:rPr>
      <w:drawing>
        <wp:inline distT="0" distB="0" distL="0" distR="0" wp14:anchorId="345C2071" wp14:editId="21FD16E8">
          <wp:extent cx="1784908" cy="6322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98078" cy="636926"/>
                  </a:xfrm>
                  <a:prstGeom prst="rect">
                    <a:avLst/>
                  </a:prstGeom>
                  <a:noFill/>
                  <a:ln>
                    <a:noFill/>
                  </a:ln>
                </pic:spPr>
              </pic:pic>
            </a:graphicData>
          </a:graphic>
        </wp:inline>
      </w:drawing>
    </w:r>
  </w:p>
  <w:p w:rsidR="00272F44" w:rsidRDefault="00272F44" w14:paraId="091DC1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5E40" w:rsidR="00CA3DC6" w:rsidP="00115E40" w:rsidRDefault="00115E40" w14:paraId="04904800" w14:textId="7283D401">
    <w:pPr>
      <w:pStyle w:val="Header"/>
      <w:jc w:val="center"/>
    </w:pPr>
    <w:r>
      <w:rPr>
        <w:rFonts w:eastAsiaTheme="minorHAnsi"/>
        <w:color w:val="808080" w:themeColor="background1" w:themeShade="80"/>
        <w:sz w:val="16"/>
        <w:szCs w:val="16"/>
      </w:rPr>
      <w:t>Sensitive and confidential</w:t>
    </w:r>
    <w:r>
      <w:rPr>
        <w:rFonts w:eastAsiaTheme="minorHAnsi"/>
        <w:color w:val="808080" w:themeColor="background1" w:themeShade="80"/>
        <w:sz w:val="16"/>
        <w:szCs w:val="16"/>
      </w:rPr>
      <w:br/>
    </w:r>
    <w:r>
      <w:rPr>
        <w:rFonts w:eastAsiaTheme="minorHAnsi"/>
        <w:color w:val="808080" w:themeColor="background1" w:themeShade="80"/>
        <w:sz w:val="16"/>
        <w:szCs w:val="16"/>
      </w:rPr>
      <w:t>P</w:t>
    </w:r>
    <w:r w:rsidRPr="00A43BF0">
      <w:rPr>
        <w:rFonts w:eastAsiaTheme="minorHAnsi"/>
        <w:color w:val="808080" w:themeColor="background1" w:themeShade="80"/>
        <w:sz w:val="16"/>
        <w:szCs w:val="16"/>
      </w:rPr>
      <w:t xml:space="preserve">rotected from </w:t>
    </w:r>
    <w:r>
      <w:rPr>
        <w:rFonts w:eastAsiaTheme="minorHAnsi"/>
        <w:color w:val="808080" w:themeColor="background1" w:themeShade="80"/>
        <w:sz w:val="16"/>
        <w:szCs w:val="16"/>
      </w:rPr>
      <w:t>d</w:t>
    </w:r>
    <w:r w:rsidRPr="00A43BF0">
      <w:rPr>
        <w:rFonts w:eastAsiaTheme="minorHAnsi"/>
        <w:color w:val="808080" w:themeColor="background1" w:themeShade="80"/>
        <w:sz w:val="16"/>
        <w:szCs w:val="16"/>
      </w:rPr>
      <w:t xml:space="preserve">isclosure under </w:t>
    </w:r>
    <w:r>
      <w:rPr>
        <w:rFonts w:eastAsiaTheme="minorHAnsi"/>
        <w:color w:val="808080" w:themeColor="background1" w:themeShade="80"/>
        <w:sz w:val="16"/>
        <w:szCs w:val="16"/>
      </w:rPr>
      <w:t xml:space="preserve">FOIA </w:t>
    </w:r>
    <w:r w:rsidRPr="00A43BF0">
      <w:rPr>
        <w:rFonts w:eastAsiaTheme="minorHAnsi"/>
        <w:color w:val="808080" w:themeColor="background1" w:themeShade="80"/>
        <w:sz w:val="16"/>
        <w:szCs w:val="16"/>
      </w:rPr>
      <w:t xml:space="preserve">2000 ss. 31(2) and 41; </w:t>
    </w:r>
    <w:r>
      <w:rPr>
        <w:rFonts w:eastAsiaTheme="minorHAnsi"/>
        <w:color w:val="808080" w:themeColor="background1" w:themeShade="80"/>
        <w:sz w:val="16"/>
        <w:szCs w:val="16"/>
      </w:rPr>
      <w:t xml:space="preserve">DPA </w:t>
    </w:r>
    <w:r w:rsidRPr="00A43BF0">
      <w:rPr>
        <w:rFonts w:eastAsiaTheme="minorHAnsi"/>
        <w:color w:val="808080" w:themeColor="background1" w:themeShade="80"/>
        <w:sz w:val="16"/>
        <w:szCs w:val="16"/>
      </w:rPr>
      <w:t xml:space="preserve">2018 </w:t>
    </w:r>
    <w:r>
      <w:rPr>
        <w:rFonts w:eastAsiaTheme="minorHAnsi"/>
        <w:color w:val="808080" w:themeColor="background1" w:themeShade="80"/>
        <w:sz w:val="16"/>
        <w:szCs w:val="16"/>
      </w:rPr>
      <w:br/>
    </w:r>
    <w:r w:rsidRPr="00A43BF0">
      <w:rPr>
        <w:rFonts w:eastAsiaTheme="minorHAnsi"/>
        <w:color w:val="808080" w:themeColor="background1" w:themeShade="80"/>
        <w:sz w:val="16"/>
        <w:szCs w:val="16"/>
      </w:rPr>
      <w:t>ss. 15</w:t>
    </w:r>
    <w:r>
      <w:rPr>
        <w:rFonts w:eastAsiaTheme="minorHAnsi"/>
        <w:color w:val="808080" w:themeColor="background1" w:themeShade="80"/>
        <w:sz w:val="16"/>
        <w:szCs w:val="16"/>
      </w:rPr>
      <w:t xml:space="preserve">, </w:t>
    </w:r>
    <w:r w:rsidRPr="00A43BF0">
      <w:rPr>
        <w:rFonts w:eastAsiaTheme="minorHAnsi"/>
        <w:color w:val="808080" w:themeColor="background1" w:themeShade="80"/>
        <w:sz w:val="16"/>
        <w:szCs w:val="16"/>
      </w:rPr>
      <w:t>26, 45</w:t>
    </w:r>
    <w:r>
      <w:rPr>
        <w:rFonts w:eastAsiaTheme="minorHAnsi"/>
        <w:color w:val="808080" w:themeColor="background1" w:themeShade="80"/>
        <w:sz w:val="16"/>
        <w:szCs w:val="16"/>
      </w:rPr>
      <w:t xml:space="preserve"> and sch. 2</w:t>
    </w:r>
    <w:r w:rsidRPr="00A43BF0">
      <w:rPr>
        <w:rFonts w:eastAsiaTheme="minorHAnsi"/>
        <w:color w:val="808080" w:themeColor="background1" w:themeShade="80"/>
        <w:sz w:val="16"/>
        <w:szCs w:val="16"/>
      </w:rPr>
      <w:t>;</w:t>
    </w:r>
    <w:r>
      <w:rPr>
        <w:rFonts w:eastAsiaTheme="minorHAnsi"/>
        <w:color w:val="808080" w:themeColor="background1" w:themeShade="80"/>
        <w:sz w:val="16"/>
        <w:szCs w:val="16"/>
      </w:rPr>
      <w:t xml:space="preserve"> </w:t>
    </w:r>
    <w:r w:rsidRPr="00A43BF0">
      <w:rPr>
        <w:rFonts w:eastAsiaTheme="minorHAnsi"/>
        <w:color w:val="808080" w:themeColor="background1" w:themeShade="80"/>
        <w:sz w:val="16"/>
        <w:szCs w:val="16"/>
      </w:rPr>
      <w:t>and</w:t>
    </w:r>
    <w:r>
      <w:rPr>
        <w:rFonts w:eastAsiaTheme="minorHAnsi"/>
        <w:color w:val="808080" w:themeColor="background1" w:themeShade="80"/>
        <w:sz w:val="16"/>
        <w:szCs w:val="16"/>
      </w:rPr>
      <w:t xml:space="preserve"> c</w:t>
    </w:r>
    <w:r w:rsidRPr="00A43BF0">
      <w:rPr>
        <w:rFonts w:eastAsiaTheme="minorHAnsi"/>
        <w:color w:val="808080" w:themeColor="background1" w:themeShade="80"/>
        <w:sz w:val="16"/>
        <w:szCs w:val="16"/>
      </w:rPr>
      <w:t xml:space="preserve">ommon </w:t>
    </w:r>
    <w:r>
      <w:rPr>
        <w:rFonts w:eastAsiaTheme="minorHAnsi"/>
        <w:color w:val="808080" w:themeColor="background1" w:themeShade="80"/>
        <w:sz w:val="16"/>
        <w:szCs w:val="16"/>
      </w:rPr>
      <w:t>l</w:t>
    </w:r>
    <w:r w:rsidRPr="00A43BF0">
      <w:rPr>
        <w:rFonts w:eastAsiaTheme="minorHAnsi"/>
        <w:color w:val="808080" w:themeColor="background1" w:themeShade="80"/>
        <w:sz w:val="16"/>
        <w:szCs w:val="16"/>
      </w:rPr>
      <w:t xml:space="preserve">aw </w:t>
    </w:r>
    <w:r>
      <w:rPr>
        <w:rFonts w:eastAsiaTheme="minorHAnsi"/>
        <w:color w:val="808080" w:themeColor="background1" w:themeShade="80"/>
        <w:sz w:val="16"/>
        <w:szCs w:val="16"/>
      </w:rPr>
      <w:t>p</w:t>
    </w:r>
    <w:r w:rsidRPr="00A43BF0">
      <w:rPr>
        <w:rFonts w:eastAsiaTheme="minorHAnsi"/>
        <w:color w:val="808080" w:themeColor="background1" w:themeShade="80"/>
        <w:sz w:val="16"/>
        <w:szCs w:val="16"/>
      </w:rPr>
      <w:t xml:space="preserve">rinciples </w:t>
    </w:r>
    <w:r>
      <w:rPr>
        <w:rFonts w:eastAsiaTheme="minorHAnsi"/>
        <w:color w:val="808080" w:themeColor="background1" w:themeShade="80"/>
        <w:sz w:val="16"/>
        <w:szCs w:val="16"/>
      </w:rPr>
      <w:t>o</w:t>
    </w:r>
    <w:r w:rsidRPr="00A43BF0">
      <w:rPr>
        <w:rFonts w:eastAsiaTheme="minorHAnsi"/>
        <w:color w:val="808080" w:themeColor="background1" w:themeShade="80"/>
        <w:sz w:val="16"/>
        <w:szCs w:val="16"/>
      </w:rPr>
      <w:t xml:space="preserve">f </w:t>
    </w:r>
    <w:r>
      <w:rPr>
        <w:rFonts w:eastAsiaTheme="minorHAnsi"/>
        <w:color w:val="808080" w:themeColor="background1" w:themeShade="80"/>
        <w:sz w:val="16"/>
        <w:szCs w:val="16"/>
      </w:rPr>
      <w:t>d</w:t>
    </w:r>
    <w:r w:rsidRPr="00A43BF0">
      <w:rPr>
        <w:rFonts w:eastAsiaTheme="minorHAnsi"/>
        <w:color w:val="808080" w:themeColor="background1" w:themeShade="80"/>
        <w:sz w:val="16"/>
        <w:szCs w:val="16"/>
      </w:rPr>
      <w:t>isclosure</w:t>
    </w:r>
    <w:r>
      <w:rPr>
        <w:rFonts w:eastAsiaTheme="minorHAnsi"/>
        <w:color w:val="808080" w:themeColor="background1" w:themeShade="80"/>
        <w:sz w:val="16"/>
        <w:szCs w:val="1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20" w:rsidP="004D6220" w:rsidRDefault="004D6220" w14:paraId="2EB37FDF" w14:textId="494313B2">
    <w:pPr>
      <w:pStyle w:val="HeaderFooterA"/>
      <w:tabs>
        <w:tab w:val="clear" w:pos="9020"/>
        <w:tab w:val="center" w:pos="4819"/>
        <w:tab w:val="right" w:pos="9612"/>
      </w:tabs>
      <w:spacing w:after="160" w:line="259" w:lineRule="auto"/>
      <w:jc w:val="center"/>
    </w:pPr>
    <w:r>
      <w:rPr>
        <w:rFonts w:ascii="Arial" w:hAnsi="Arial"/>
        <w:color w:val="808080"/>
        <w:sz w:val="16"/>
        <w:szCs w:val="16"/>
        <w:u w:color="808080"/>
      </w:rPr>
      <w:t>Sensitive and confidential – potentially privileged</w:t>
    </w:r>
    <w:r>
      <w:rPr>
        <w:rFonts w:ascii="Arial" w:hAnsi="Arial" w:eastAsia="Arial" w:cs="Arial"/>
        <w:color w:val="808080"/>
        <w:sz w:val="16"/>
        <w:szCs w:val="16"/>
        <w:u w:color="808080"/>
      </w:rPr>
      <w:br/>
    </w:r>
    <w:r>
      <w:rPr>
        <w:rFonts w:ascii="Arial" w:hAnsi="Arial"/>
        <w:color w:val="808080"/>
        <w:sz w:val="16"/>
        <w:szCs w:val="16"/>
        <w:u w:color="808080"/>
      </w:rPr>
      <w:t xml:space="preserve">Protected from disclosure under FOIA 2000 sections 31(2) and 41; DPA 2018 </w:t>
    </w:r>
    <w:r>
      <w:rPr>
        <w:rFonts w:ascii="Arial" w:hAnsi="Arial" w:eastAsia="Arial" w:cs="Arial"/>
        <w:color w:val="808080"/>
        <w:sz w:val="16"/>
        <w:szCs w:val="16"/>
        <w:u w:color="808080"/>
      </w:rPr>
      <w:br/>
    </w:r>
    <w:r>
      <w:rPr>
        <w:rFonts w:ascii="Arial" w:hAnsi="Arial"/>
        <w:color w:val="808080"/>
        <w:sz w:val="16"/>
        <w:szCs w:val="16"/>
        <w:u w:color="808080"/>
      </w:rPr>
      <w:t>sections 15, 26, 45 and sch.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ACA"/>
    <w:multiLevelType w:val="hybridMultilevel"/>
    <w:tmpl w:val="32DEEB5E"/>
    <w:styleLink w:val="ImportedStyle21"/>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9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91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3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5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9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51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B6450"/>
    <w:multiLevelType w:val="hybridMultilevel"/>
    <w:tmpl w:val="C362063C"/>
    <w:numStyleLink w:val="ImportedStyle19"/>
  </w:abstractNum>
  <w:abstractNum w:abstractNumId="2" w15:restartNumberingAfterBreak="0">
    <w:nsid w:val="04851180"/>
    <w:multiLevelType w:val="hybridMultilevel"/>
    <w:tmpl w:val="B3880EC8"/>
    <w:lvl w:ilvl="0" w:tplc="08090019">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upp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upp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upp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upp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upp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upp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5409D0"/>
    <w:multiLevelType w:val="hybridMultilevel"/>
    <w:tmpl w:val="10587CD0"/>
    <w:numStyleLink w:val="ImportedStyle13"/>
  </w:abstractNum>
  <w:abstractNum w:abstractNumId="4" w15:restartNumberingAfterBreak="0">
    <w:nsid w:val="095A6110"/>
    <w:multiLevelType w:val="hybridMultilevel"/>
    <w:tmpl w:val="D91E131A"/>
    <w:styleLink w:val="ImportedStyle11"/>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36509A"/>
    <w:multiLevelType w:val="hybridMultilevel"/>
    <w:tmpl w:val="789678F8"/>
    <w:numStyleLink w:val="ImportedStyle2"/>
  </w:abstractNum>
  <w:abstractNum w:abstractNumId="6" w15:restartNumberingAfterBreak="0">
    <w:nsid w:val="0C345D6E"/>
    <w:multiLevelType w:val="hybridMultilevel"/>
    <w:tmpl w:val="41F4A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D912A9"/>
    <w:multiLevelType w:val="hybridMultilevel"/>
    <w:tmpl w:val="2F74CBFA"/>
    <w:styleLink w:val="ImportedStyle20"/>
    <w:lvl w:ilvl="0" w:tplc="FFFFFFFF">
      <w:start w:val="1"/>
      <w:numFmt w:val="decimal"/>
      <w:lvlText w:val="%1."/>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76" w:hanging="3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89" w:hanging="3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916" w:hanging="3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36" w:hanging="3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49" w:hanging="3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76" w:hanging="3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96" w:hanging="3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509" w:hanging="3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EA6D82"/>
    <w:multiLevelType w:val="hybridMultilevel"/>
    <w:tmpl w:val="CE809B30"/>
    <w:lvl w:ilvl="0" w:tplc="FFFFFFFF">
      <w:start w:val="1"/>
      <w:numFmt w:val="bullet"/>
      <w:lvlText w:val="o"/>
      <w:lvlJc w:val="left"/>
      <w:pPr>
        <w:ind w:left="330" w:hanging="33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FA4E6E">
      <w:start w:val="1"/>
      <w:numFmt w:val="bullet"/>
      <w:lvlText w:val=""/>
      <w:lvlJc w:val="left"/>
      <w:pPr>
        <w:ind w:left="928" w:hanging="360"/>
      </w:pPr>
      <w:rPr>
        <w:rFonts w:hint="default" w:ascii="Symbol" w:hAnsi="Symbol"/>
      </w:rPr>
    </w:lvl>
    <w:lvl w:ilvl="2" w:tplc="FFFFFFFF">
      <w:start w:val="1"/>
      <w:numFmt w:val="bullet"/>
      <w:lvlText w:val="▪"/>
      <w:lvlJc w:val="left"/>
      <w:pPr>
        <w:ind w:left="183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5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7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9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1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3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5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903747"/>
    <w:multiLevelType w:val="hybridMultilevel"/>
    <w:tmpl w:val="C362063C"/>
    <w:styleLink w:val="ImportedStyle19"/>
    <w:lvl w:ilvl="0" w:tplc="FFFFFFFF">
      <w:start w:val="1"/>
      <w:numFmt w:val="bullet"/>
      <w:lvlText w:val="●"/>
      <w:lvlJc w:val="left"/>
      <w:pPr>
        <w:tabs>
          <w:tab w:val="center" w:pos="4680"/>
          <w:tab w:val="right" w:pos="9000"/>
        </w:tabs>
        <w:ind w:left="792" w:hanging="43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center" w:pos="4680"/>
          <w:tab w:val="right" w:pos="9000"/>
        </w:tabs>
        <w:ind w:left="14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center" w:pos="4680"/>
          <w:tab w:val="right" w:pos="9000"/>
        </w:tabs>
        <w:ind w:left="219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center" w:pos="4680"/>
          <w:tab w:val="right" w:pos="9000"/>
        </w:tabs>
        <w:ind w:left="291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center" w:pos="4680"/>
          <w:tab w:val="right" w:pos="9000"/>
        </w:tabs>
        <w:ind w:left="363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center" w:pos="4680"/>
          <w:tab w:val="right" w:pos="9000"/>
        </w:tabs>
        <w:ind w:left="435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center" w:pos="4680"/>
          <w:tab w:val="right" w:pos="9000"/>
        </w:tabs>
        <w:ind w:left="50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center" w:pos="4680"/>
          <w:tab w:val="right" w:pos="9000"/>
        </w:tabs>
        <w:ind w:left="579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center" w:pos="4680"/>
          <w:tab w:val="right" w:pos="9000"/>
        </w:tabs>
        <w:ind w:left="651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9F378A"/>
    <w:multiLevelType w:val="hybridMultilevel"/>
    <w:tmpl w:val="B78026F6"/>
    <w:styleLink w:val="ImportedStyle18"/>
    <w:lvl w:ilvl="0" w:tplc="FFFFFFFF">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149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20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263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32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ind w:left="376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433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490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BA2FC2"/>
    <w:multiLevelType w:val="hybridMultilevel"/>
    <w:tmpl w:val="C42449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18D14DC5"/>
    <w:multiLevelType w:val="hybridMultilevel"/>
    <w:tmpl w:val="6D6646FA"/>
    <w:styleLink w:val="ImportedStyle8"/>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7455B9"/>
    <w:multiLevelType w:val="hybridMultilevel"/>
    <w:tmpl w:val="44AE3008"/>
    <w:numStyleLink w:val="ImportedStyle17"/>
  </w:abstractNum>
  <w:abstractNum w:abstractNumId="14" w15:restartNumberingAfterBreak="0">
    <w:nsid w:val="1BB2302B"/>
    <w:multiLevelType w:val="hybridMultilevel"/>
    <w:tmpl w:val="52FCE13E"/>
    <w:styleLink w:val="ImportedStyle15"/>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DE18DE"/>
    <w:multiLevelType w:val="hybridMultilevel"/>
    <w:tmpl w:val="66A2EC02"/>
    <w:numStyleLink w:val="ImportedStyle10"/>
  </w:abstractNum>
  <w:abstractNum w:abstractNumId="16" w15:restartNumberingAfterBreak="0">
    <w:nsid w:val="25E16CB0"/>
    <w:multiLevelType w:val="hybridMultilevel"/>
    <w:tmpl w:val="52FCE13E"/>
    <w:numStyleLink w:val="ImportedStyle15"/>
  </w:abstractNum>
  <w:abstractNum w:abstractNumId="17" w15:restartNumberingAfterBreak="0">
    <w:nsid w:val="26FF398E"/>
    <w:multiLevelType w:val="hybridMultilevel"/>
    <w:tmpl w:val="5CFEF8D2"/>
    <w:styleLink w:val="ImportedStyle9"/>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6B2824"/>
    <w:multiLevelType w:val="hybridMultilevel"/>
    <w:tmpl w:val="66A2EC02"/>
    <w:styleLink w:val="ImportedStyle10"/>
    <w:lvl w:ilvl="0" w:tplc="FFFFFFFF">
      <w:start w:val="1"/>
      <w:numFmt w:val="decimal"/>
      <w:lvlText w:val="%1."/>
      <w:lvlJc w:val="left"/>
      <w:pPr>
        <w:ind w:left="3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774" w:hanging="2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934" w:hanging="2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094" w:hanging="2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F96626"/>
    <w:multiLevelType w:val="hybridMultilevel"/>
    <w:tmpl w:val="6D6646FA"/>
    <w:numStyleLink w:val="ImportedStyle8"/>
  </w:abstractNum>
  <w:abstractNum w:abstractNumId="20" w15:restartNumberingAfterBreak="0">
    <w:nsid w:val="33364A59"/>
    <w:multiLevelType w:val="hybridMultilevel"/>
    <w:tmpl w:val="ED127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5D5B8C"/>
    <w:multiLevelType w:val="hybridMultilevel"/>
    <w:tmpl w:val="9E6861C6"/>
    <w:styleLink w:val="ImportedStyle6"/>
    <w:lvl w:ilvl="0" w:tplc="FFFFFFFF">
      <w:start w:val="1"/>
      <w:numFmt w:val="bullet"/>
      <w:lvlText w:val="●"/>
      <w:lvlJc w:val="left"/>
      <w:pPr>
        <w:tabs>
          <w:tab w:val="center" w:pos="4680"/>
          <w:tab w:val="right" w:pos="900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center" w:pos="4680"/>
          <w:tab w:val="right" w:pos="9000"/>
        </w:tabs>
        <w:ind w:left="14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center" w:pos="4680"/>
          <w:tab w:val="right" w:pos="9000"/>
        </w:tabs>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center" w:pos="4680"/>
          <w:tab w:val="right" w:pos="9000"/>
        </w:tabs>
        <w:ind w:left="285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center" w:pos="4680"/>
          <w:tab w:val="right" w:pos="9000"/>
        </w:tabs>
        <w:ind w:left="357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center" w:pos="4680"/>
          <w:tab w:val="right" w:pos="9000"/>
        </w:tabs>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center" w:pos="4680"/>
          <w:tab w:val="right" w:pos="9000"/>
        </w:tabs>
        <w:ind w:left="50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center" w:pos="4680"/>
          <w:tab w:val="right" w:pos="9000"/>
        </w:tabs>
        <w:ind w:left="573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center" w:pos="4680"/>
          <w:tab w:val="right" w:pos="9000"/>
        </w:tabs>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5B0285"/>
    <w:multiLevelType w:val="hybridMultilevel"/>
    <w:tmpl w:val="8FEA9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2F32733"/>
    <w:multiLevelType w:val="hybridMultilevel"/>
    <w:tmpl w:val="10587CD0"/>
    <w:styleLink w:val="ImportedStyle13"/>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373DA9"/>
    <w:multiLevelType w:val="hybridMultilevel"/>
    <w:tmpl w:val="2F74CBFA"/>
    <w:numStyleLink w:val="ImportedStyle20"/>
  </w:abstractNum>
  <w:abstractNum w:abstractNumId="25" w15:restartNumberingAfterBreak="0">
    <w:nsid w:val="497C6B4F"/>
    <w:multiLevelType w:val="hybridMultilevel"/>
    <w:tmpl w:val="14D0F28C"/>
    <w:lvl w:ilvl="0" w:tplc="9D3EC602">
      <w:start w:val="1"/>
      <w:numFmt w:val="decimal"/>
      <w:lvlText w:val="%1."/>
      <w:lvlJc w:val="left"/>
      <w:pPr>
        <w:ind w:left="720" w:hanging="360"/>
      </w:pPr>
      <w:rPr>
        <w:rFonts w:hint="default" w:ascii="Times New Roman" w:hAnsi="Times New Roman"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2043C"/>
    <w:multiLevelType w:val="hybridMultilevel"/>
    <w:tmpl w:val="229888A0"/>
    <w:styleLink w:val="ImportedStyle5"/>
    <w:lvl w:ilvl="0" w:tplc="FFFFFFFF">
      <w:start w:val="1"/>
      <w:numFmt w:val="bullet"/>
      <w:lvlText w:val="●"/>
      <w:lvlJc w:val="left"/>
      <w:pPr>
        <w:tabs>
          <w:tab w:val="center" w:pos="4680"/>
          <w:tab w:val="right" w:pos="900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center" w:pos="4680"/>
          <w:tab w:val="right" w:pos="900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center" w:pos="4680"/>
          <w:tab w:val="right" w:pos="900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center" w:pos="4680"/>
          <w:tab w:val="right" w:pos="900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center" w:pos="4680"/>
          <w:tab w:val="right" w:pos="900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center" w:pos="4680"/>
          <w:tab w:val="right" w:pos="900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center" w:pos="4680"/>
          <w:tab w:val="right" w:pos="900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center" w:pos="4680"/>
          <w:tab w:val="right" w:pos="900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center" w:pos="4680"/>
          <w:tab w:val="right" w:pos="900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D741C9D"/>
    <w:multiLevelType w:val="hybridMultilevel"/>
    <w:tmpl w:val="D91E131A"/>
    <w:numStyleLink w:val="ImportedStyle11"/>
  </w:abstractNum>
  <w:abstractNum w:abstractNumId="28" w15:restartNumberingAfterBreak="0">
    <w:nsid w:val="569277B8"/>
    <w:multiLevelType w:val="hybridMultilevel"/>
    <w:tmpl w:val="14902E36"/>
    <w:numStyleLink w:val="ImportedStyle14"/>
  </w:abstractNum>
  <w:abstractNum w:abstractNumId="29" w15:restartNumberingAfterBreak="0">
    <w:nsid w:val="589F06A7"/>
    <w:multiLevelType w:val="hybridMultilevel"/>
    <w:tmpl w:val="38AC839E"/>
    <w:numStyleLink w:val="Lettered"/>
  </w:abstractNum>
  <w:abstractNum w:abstractNumId="30" w15:restartNumberingAfterBreak="0">
    <w:nsid w:val="58F73BC9"/>
    <w:multiLevelType w:val="hybridMultilevel"/>
    <w:tmpl w:val="7A0216F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1" w15:restartNumberingAfterBreak="0">
    <w:nsid w:val="652D29C8"/>
    <w:multiLevelType w:val="hybridMultilevel"/>
    <w:tmpl w:val="32DEEB5E"/>
    <w:numStyleLink w:val="ImportedStyle21"/>
  </w:abstractNum>
  <w:abstractNum w:abstractNumId="32" w15:restartNumberingAfterBreak="0">
    <w:nsid w:val="67602AE1"/>
    <w:multiLevelType w:val="hybridMultilevel"/>
    <w:tmpl w:val="789678F8"/>
    <w:styleLink w:val="ImportedStyle2"/>
    <w:lvl w:ilvl="0" w:tplc="FFFFFFFF">
      <w:start w:val="1"/>
      <w:numFmt w:val="decimal"/>
      <w:lvlText w:val="%1."/>
      <w:lvlJc w:val="left"/>
      <w:pPr>
        <w:ind w:left="426"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994"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226"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946"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66"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86"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106"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826"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546"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83B60E3"/>
    <w:multiLevelType w:val="hybridMultilevel"/>
    <w:tmpl w:val="44AE3008"/>
    <w:styleLink w:val="ImportedStyle17"/>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97167E4"/>
    <w:multiLevelType w:val="multilevel"/>
    <w:tmpl w:val="BCE05B8C"/>
    <w:styleLink w:val="Headings"/>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DB3433"/>
    <w:multiLevelType w:val="hybridMultilevel"/>
    <w:tmpl w:val="853CC090"/>
    <w:styleLink w:val="ImportedStyle16"/>
    <w:lvl w:ilvl="0" w:tplc="FFFFFFFF">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upp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upp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upp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upp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upp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upp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8F2C3C"/>
    <w:multiLevelType w:val="hybridMultilevel"/>
    <w:tmpl w:val="90A0D57C"/>
    <w:styleLink w:val="ImportedStyle3"/>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E835E29"/>
    <w:multiLevelType w:val="hybridMultilevel"/>
    <w:tmpl w:val="14902E36"/>
    <w:styleLink w:val="ImportedStyle14"/>
    <w:lvl w:ilvl="0" w:tplc="FFFFFFFF">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0A718DE"/>
    <w:multiLevelType w:val="hybridMultilevel"/>
    <w:tmpl w:val="4812560C"/>
    <w:styleLink w:val="ImportedStyle7"/>
    <w:lvl w:ilvl="0" w:tplc="FFFFFFFF">
      <w:start w:val="1"/>
      <w:numFmt w:val="bullet"/>
      <w:lvlText w:val="●"/>
      <w:lvlJc w:val="left"/>
      <w:pPr>
        <w:tabs>
          <w:tab w:val="center" w:pos="4680"/>
          <w:tab w:val="right" w:pos="900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center" w:pos="4680"/>
          <w:tab w:val="right" w:pos="9000"/>
        </w:tabs>
        <w:ind w:left="14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center" w:pos="4680"/>
          <w:tab w:val="right" w:pos="9000"/>
        </w:tabs>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center" w:pos="4680"/>
          <w:tab w:val="right" w:pos="9000"/>
        </w:tabs>
        <w:ind w:left="285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center" w:pos="4680"/>
          <w:tab w:val="right" w:pos="9000"/>
        </w:tabs>
        <w:ind w:left="357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center" w:pos="4680"/>
          <w:tab w:val="right" w:pos="9000"/>
        </w:tabs>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center" w:pos="4680"/>
          <w:tab w:val="right" w:pos="9000"/>
        </w:tabs>
        <w:ind w:left="501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center" w:pos="4680"/>
          <w:tab w:val="right" w:pos="9000"/>
        </w:tabs>
        <w:ind w:left="5730" w:hanging="33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center" w:pos="4680"/>
          <w:tab w:val="right" w:pos="9000"/>
        </w:tabs>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6320CB"/>
    <w:multiLevelType w:val="hybridMultilevel"/>
    <w:tmpl w:val="809A0E06"/>
    <w:styleLink w:val="ImportedStyle160"/>
    <w:lvl w:ilvl="0" w:tplc="FFFFFFFF">
      <w:start w:val="1"/>
      <w:numFmt w:val="bullet"/>
      <w:lvlText w:val="o"/>
      <w:lvlJc w:val="left"/>
      <w:pPr>
        <w:ind w:left="330" w:hanging="33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928"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3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5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7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9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1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3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56" w:hanging="396"/>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4610AD5"/>
    <w:multiLevelType w:val="hybridMultilevel"/>
    <w:tmpl w:val="9404D866"/>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41" w15:restartNumberingAfterBreak="0">
    <w:nsid w:val="75145C28"/>
    <w:multiLevelType w:val="hybridMultilevel"/>
    <w:tmpl w:val="B78026F6"/>
    <w:numStyleLink w:val="ImportedStyle18"/>
  </w:abstractNum>
  <w:abstractNum w:abstractNumId="42" w15:restartNumberingAfterBreak="0">
    <w:nsid w:val="7C731704"/>
    <w:multiLevelType w:val="hybridMultilevel"/>
    <w:tmpl w:val="38AC839E"/>
    <w:styleLink w:val="Lettered"/>
    <w:lvl w:ilvl="0" w:tplc="FFFFFFFF">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FB34CEE"/>
    <w:multiLevelType w:val="hybridMultilevel"/>
    <w:tmpl w:val="45B0EAE2"/>
    <w:lvl w:ilvl="0" w:tplc="FFFFFFFF">
      <w:start w:val="1"/>
      <w:numFmt w:val="decimal"/>
      <w:lvlText w:val="%1."/>
      <w:lvlJc w:val="left"/>
      <w:pPr>
        <w:ind w:left="720" w:hanging="360"/>
      </w:pPr>
      <w:rPr>
        <w:rFonts w:hint="default" w:ascii="Times New Roman" w:hAnsi="Times New Roman" w:cs="Times New Roman"/>
        <w:b w:val="0"/>
        <w:bCs w:val="0"/>
      </w:rPr>
    </w:lvl>
    <w:lvl w:ilvl="1" w:tplc="6BA64D6C">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211520">
    <w:abstractNumId w:val="32"/>
  </w:num>
  <w:num w:numId="2" w16cid:durableId="455179763">
    <w:abstractNumId w:val="5"/>
    <w:lvlOverride w:ilvl="0">
      <w:lvl w:ilvl="0" w:tplc="674C42DA">
        <w:start w:val="1"/>
        <w:numFmt w:val="decimal"/>
        <w:lvlText w:val="%1."/>
        <w:lvlJc w:val="left"/>
        <w:pPr>
          <w:ind w:left="426" w:hanging="360"/>
        </w:pPr>
        <w:rPr>
          <w:rFonts w:hint="default" w:ascii="Calibri" w:hAnsi="Calibri" w:eastAsia="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304703622">
    <w:abstractNumId w:val="5"/>
    <w:lvlOverride w:ilvl="0">
      <w:lvl w:ilvl="0" w:tplc="674C42DA">
        <w:start w:val="1"/>
        <w:numFmt w:val="decimal"/>
        <w:lvlText w:val="%1."/>
        <w:lvlJc w:val="left"/>
        <w:pPr>
          <w:ind w:left="360" w:hanging="360"/>
        </w:pPr>
        <w:rPr>
          <w:rFonts w:hint="default" w:ascii="Times New Roman" w:hAnsi="Times New Roman" w:eastAsia="Arial"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8804AE">
        <w:start w:val="1"/>
        <w:numFmt w:val="lowerLetter"/>
        <w:lvlText w:val="%2."/>
        <w:lvlJc w:val="left"/>
        <w:pPr>
          <w:ind w:left="928"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063E86">
        <w:start w:val="1"/>
        <w:numFmt w:val="lowerRoman"/>
        <w:lvlText w:val="%3."/>
        <w:lvlJc w:val="left"/>
        <w:pPr>
          <w:ind w:left="2160"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8E1892">
        <w:start w:val="1"/>
        <w:numFmt w:val="decimal"/>
        <w:lvlText w:val="%4."/>
        <w:lvlJc w:val="left"/>
        <w:pPr>
          <w:ind w:left="28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D281B6">
        <w:start w:val="1"/>
        <w:numFmt w:val="lowerLetter"/>
        <w:lvlText w:val="%5."/>
        <w:lvlJc w:val="left"/>
        <w:pPr>
          <w:ind w:left="36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0A17B6">
        <w:start w:val="1"/>
        <w:numFmt w:val="lowerRoman"/>
        <w:lvlText w:val="%6."/>
        <w:lvlJc w:val="left"/>
        <w:pPr>
          <w:ind w:left="4320"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4EF036">
        <w:start w:val="1"/>
        <w:numFmt w:val="decimal"/>
        <w:lvlText w:val="%7."/>
        <w:lvlJc w:val="left"/>
        <w:pPr>
          <w:ind w:left="50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AE5ADC">
        <w:start w:val="1"/>
        <w:numFmt w:val="lowerLetter"/>
        <w:lvlText w:val="%8."/>
        <w:lvlJc w:val="left"/>
        <w:pPr>
          <w:ind w:left="5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24FD10">
        <w:start w:val="1"/>
        <w:numFmt w:val="lowerRoman"/>
        <w:lvlText w:val="%9."/>
        <w:lvlJc w:val="left"/>
        <w:pPr>
          <w:ind w:left="6480"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56850137">
    <w:abstractNumId w:val="36"/>
  </w:num>
  <w:num w:numId="5" w16cid:durableId="1177423098">
    <w:abstractNumId w:val="26"/>
  </w:num>
  <w:num w:numId="6" w16cid:durableId="2049140735">
    <w:abstractNumId w:val="21"/>
  </w:num>
  <w:num w:numId="7" w16cid:durableId="1449465330">
    <w:abstractNumId w:val="38"/>
  </w:num>
  <w:num w:numId="8" w16cid:durableId="222065292">
    <w:abstractNumId w:val="12"/>
  </w:num>
  <w:num w:numId="9" w16cid:durableId="955673797">
    <w:abstractNumId w:val="19"/>
  </w:num>
  <w:num w:numId="10" w16cid:durableId="565531602">
    <w:abstractNumId w:val="17"/>
  </w:num>
  <w:num w:numId="11" w16cid:durableId="661471319">
    <w:abstractNumId w:val="18"/>
  </w:num>
  <w:num w:numId="12" w16cid:durableId="1770925376">
    <w:abstractNumId w:val="4"/>
  </w:num>
  <w:num w:numId="13" w16cid:durableId="965311296">
    <w:abstractNumId w:val="27"/>
  </w:num>
  <w:num w:numId="14" w16cid:durableId="521743919">
    <w:abstractNumId w:val="15"/>
    <w:lvlOverride w:ilvl="0">
      <w:startOverride w:val="4"/>
    </w:lvlOverride>
  </w:num>
  <w:num w:numId="15" w16cid:durableId="39399946">
    <w:abstractNumId w:val="23"/>
  </w:num>
  <w:num w:numId="16" w16cid:durableId="2004428609">
    <w:abstractNumId w:val="3"/>
  </w:num>
  <w:num w:numId="17" w16cid:durableId="583341186">
    <w:abstractNumId w:val="42"/>
  </w:num>
  <w:num w:numId="18" w16cid:durableId="2059816414">
    <w:abstractNumId w:val="29"/>
  </w:num>
  <w:num w:numId="19" w16cid:durableId="2085492253">
    <w:abstractNumId w:val="29"/>
    <w:lvlOverride w:ilvl="0">
      <w:startOverride w:val="1"/>
    </w:lvlOverride>
  </w:num>
  <w:num w:numId="20" w16cid:durableId="2126580490">
    <w:abstractNumId w:val="37"/>
  </w:num>
  <w:num w:numId="21" w16cid:durableId="1073626684">
    <w:abstractNumId w:val="28"/>
  </w:num>
  <w:num w:numId="22" w16cid:durableId="917325275">
    <w:abstractNumId w:val="14"/>
  </w:num>
  <w:num w:numId="23" w16cid:durableId="830952539">
    <w:abstractNumId w:val="16"/>
  </w:num>
  <w:num w:numId="24" w16cid:durableId="1554923830">
    <w:abstractNumId w:val="35"/>
  </w:num>
  <w:num w:numId="25" w16cid:durableId="1575236953">
    <w:abstractNumId w:val="39"/>
  </w:num>
  <w:num w:numId="26" w16cid:durableId="879631774">
    <w:abstractNumId w:val="33"/>
  </w:num>
  <w:num w:numId="27" w16cid:durableId="1848519078">
    <w:abstractNumId w:val="13"/>
  </w:num>
  <w:num w:numId="28" w16cid:durableId="1830748249">
    <w:abstractNumId w:val="10"/>
  </w:num>
  <w:num w:numId="29" w16cid:durableId="272130509">
    <w:abstractNumId w:val="41"/>
  </w:num>
  <w:num w:numId="30" w16cid:durableId="777680507">
    <w:abstractNumId w:val="13"/>
    <w:lvlOverride w:ilvl="0">
      <w:startOverride w:val="2"/>
    </w:lvlOverride>
  </w:num>
  <w:num w:numId="31" w16cid:durableId="1770849812">
    <w:abstractNumId w:val="9"/>
  </w:num>
  <w:num w:numId="32" w16cid:durableId="2015377384">
    <w:abstractNumId w:val="1"/>
    <w:lvlOverride w:ilvl="0">
      <w:lvl w:ilvl="0" w:tplc="FBEA0568">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CC2E30">
        <w:start w:val="1"/>
        <w:numFmt w:val="bullet"/>
        <w:lvlText w:val="o"/>
        <w:lvlJc w:val="left"/>
        <w:pPr>
          <w:ind w:left="14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E67D8">
        <w:start w:val="1"/>
        <w:numFmt w:val="bullet"/>
        <w:lvlText w:val="▪"/>
        <w:lvlJc w:val="left"/>
        <w:pPr>
          <w:ind w:left="219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F05970">
        <w:start w:val="1"/>
        <w:numFmt w:val="bullet"/>
        <w:lvlText w:val="●"/>
        <w:lvlJc w:val="left"/>
        <w:pPr>
          <w:ind w:left="291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CEB084">
        <w:start w:val="1"/>
        <w:numFmt w:val="bullet"/>
        <w:lvlText w:val="o"/>
        <w:lvlJc w:val="left"/>
        <w:pPr>
          <w:ind w:left="363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4014E0">
        <w:start w:val="1"/>
        <w:numFmt w:val="bullet"/>
        <w:lvlText w:val="▪"/>
        <w:lvlJc w:val="left"/>
        <w:pPr>
          <w:ind w:left="435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C65468">
        <w:start w:val="1"/>
        <w:numFmt w:val="bullet"/>
        <w:lvlText w:val="●"/>
        <w:lvlJc w:val="left"/>
        <w:pPr>
          <w:ind w:left="507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207CF4">
        <w:start w:val="1"/>
        <w:numFmt w:val="bullet"/>
        <w:lvlText w:val="o"/>
        <w:lvlJc w:val="left"/>
        <w:pPr>
          <w:ind w:left="5796" w:hanging="39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DE58FE">
        <w:start w:val="1"/>
        <w:numFmt w:val="bullet"/>
        <w:lvlText w:val="▪"/>
        <w:lvlJc w:val="left"/>
        <w:pPr>
          <w:ind w:left="6516" w:hanging="396"/>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38828220">
    <w:abstractNumId w:val="7"/>
  </w:num>
  <w:num w:numId="34" w16cid:durableId="458111983">
    <w:abstractNumId w:val="24"/>
  </w:num>
  <w:num w:numId="35" w16cid:durableId="2098166823">
    <w:abstractNumId w:val="0"/>
  </w:num>
  <w:num w:numId="36" w16cid:durableId="1115565940">
    <w:abstractNumId w:val="31"/>
  </w:num>
  <w:num w:numId="37" w16cid:durableId="1551845953">
    <w:abstractNumId w:val="34"/>
  </w:num>
  <w:num w:numId="38" w16cid:durableId="780536423">
    <w:abstractNumId w:val="25"/>
  </w:num>
  <w:num w:numId="39" w16cid:durableId="503545839">
    <w:abstractNumId w:val="2"/>
  </w:num>
  <w:num w:numId="40" w16cid:durableId="1956977677">
    <w:abstractNumId w:val="8"/>
  </w:num>
  <w:num w:numId="41" w16cid:durableId="157503099">
    <w:abstractNumId w:val="11"/>
  </w:num>
  <w:num w:numId="42" w16cid:durableId="308949035">
    <w:abstractNumId w:val="6"/>
  </w:num>
  <w:num w:numId="43" w16cid:durableId="2076850452">
    <w:abstractNumId w:val="40"/>
  </w:num>
  <w:num w:numId="44" w16cid:durableId="1028457396">
    <w:abstractNumId w:val="22"/>
  </w:num>
  <w:num w:numId="45" w16cid:durableId="2067683302">
    <w:abstractNumId w:val="43"/>
  </w:num>
  <w:num w:numId="46" w16cid:durableId="1635020255">
    <w:abstractNumId w:val="30"/>
  </w:num>
  <w:num w:numId="47" w16cid:durableId="1004167785">
    <w:abstractNumId w:val="20"/>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4">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96251"/>
    <w:rsid w:val="00006FB4"/>
    <w:rsid w:val="000110A5"/>
    <w:rsid w:val="00011BAF"/>
    <w:rsid w:val="0001373E"/>
    <w:rsid w:val="00014635"/>
    <w:rsid w:val="00016BE6"/>
    <w:rsid w:val="000173BB"/>
    <w:rsid w:val="0003706B"/>
    <w:rsid w:val="000441EE"/>
    <w:rsid w:val="00052475"/>
    <w:rsid w:val="00055EC9"/>
    <w:rsid w:val="0005608B"/>
    <w:rsid w:val="00062271"/>
    <w:rsid w:val="000671A8"/>
    <w:rsid w:val="000705B4"/>
    <w:rsid w:val="000719D2"/>
    <w:rsid w:val="000725C2"/>
    <w:rsid w:val="00077B9A"/>
    <w:rsid w:val="00085D97"/>
    <w:rsid w:val="0009063B"/>
    <w:rsid w:val="00091110"/>
    <w:rsid w:val="000A3052"/>
    <w:rsid w:val="000B35B3"/>
    <w:rsid w:val="000B596D"/>
    <w:rsid w:val="000C451E"/>
    <w:rsid w:val="000C6A1C"/>
    <w:rsid w:val="000C6A86"/>
    <w:rsid w:val="00101595"/>
    <w:rsid w:val="00103086"/>
    <w:rsid w:val="00107D51"/>
    <w:rsid w:val="00111432"/>
    <w:rsid w:val="00111EBD"/>
    <w:rsid w:val="00115E40"/>
    <w:rsid w:val="00124426"/>
    <w:rsid w:val="00125240"/>
    <w:rsid w:val="00127BAC"/>
    <w:rsid w:val="001310A1"/>
    <w:rsid w:val="001316BE"/>
    <w:rsid w:val="0013318D"/>
    <w:rsid w:val="001338F2"/>
    <w:rsid w:val="001356DB"/>
    <w:rsid w:val="00137001"/>
    <w:rsid w:val="00137713"/>
    <w:rsid w:val="001427C6"/>
    <w:rsid w:val="001475A6"/>
    <w:rsid w:val="00157249"/>
    <w:rsid w:val="00160B56"/>
    <w:rsid w:val="00165F06"/>
    <w:rsid w:val="00167B01"/>
    <w:rsid w:val="00167E97"/>
    <w:rsid w:val="001701F1"/>
    <w:rsid w:val="00171354"/>
    <w:rsid w:val="00172522"/>
    <w:rsid w:val="001731E6"/>
    <w:rsid w:val="00175965"/>
    <w:rsid w:val="001879A2"/>
    <w:rsid w:val="00197549"/>
    <w:rsid w:val="001A247B"/>
    <w:rsid w:val="001A278C"/>
    <w:rsid w:val="001A28A5"/>
    <w:rsid w:val="001A7753"/>
    <w:rsid w:val="001B1EAE"/>
    <w:rsid w:val="001C5791"/>
    <w:rsid w:val="001D5306"/>
    <w:rsid w:val="001E07E7"/>
    <w:rsid w:val="001E1DC8"/>
    <w:rsid w:val="001E28F6"/>
    <w:rsid w:val="001E42E9"/>
    <w:rsid w:val="001E799F"/>
    <w:rsid w:val="00200579"/>
    <w:rsid w:val="00201B35"/>
    <w:rsid w:val="00203979"/>
    <w:rsid w:val="00204AA9"/>
    <w:rsid w:val="0020691B"/>
    <w:rsid w:val="00211E2C"/>
    <w:rsid w:val="0021223F"/>
    <w:rsid w:val="00213B14"/>
    <w:rsid w:val="00214AC5"/>
    <w:rsid w:val="00217517"/>
    <w:rsid w:val="0022032F"/>
    <w:rsid w:val="00220B44"/>
    <w:rsid w:val="002250EE"/>
    <w:rsid w:val="00225672"/>
    <w:rsid w:val="002307A7"/>
    <w:rsid w:val="0023478C"/>
    <w:rsid w:val="00250BAD"/>
    <w:rsid w:val="002557E0"/>
    <w:rsid w:val="002566FE"/>
    <w:rsid w:val="0026467D"/>
    <w:rsid w:val="00267DD0"/>
    <w:rsid w:val="00270BDA"/>
    <w:rsid w:val="00271ADC"/>
    <w:rsid w:val="00272F44"/>
    <w:rsid w:val="0028314C"/>
    <w:rsid w:val="00283FFC"/>
    <w:rsid w:val="00284841"/>
    <w:rsid w:val="00293E45"/>
    <w:rsid w:val="00294DC4"/>
    <w:rsid w:val="00295F77"/>
    <w:rsid w:val="0029734B"/>
    <w:rsid w:val="002A1548"/>
    <w:rsid w:val="002A2162"/>
    <w:rsid w:val="002B1DC2"/>
    <w:rsid w:val="002B50C4"/>
    <w:rsid w:val="002B798C"/>
    <w:rsid w:val="002D2C85"/>
    <w:rsid w:val="002E5B7B"/>
    <w:rsid w:val="002E7935"/>
    <w:rsid w:val="002E797F"/>
    <w:rsid w:val="002F74E8"/>
    <w:rsid w:val="003009F4"/>
    <w:rsid w:val="003108C5"/>
    <w:rsid w:val="00311950"/>
    <w:rsid w:val="00313672"/>
    <w:rsid w:val="0031698A"/>
    <w:rsid w:val="00317A99"/>
    <w:rsid w:val="00320DD7"/>
    <w:rsid w:val="00326F2B"/>
    <w:rsid w:val="00332EB9"/>
    <w:rsid w:val="0033347E"/>
    <w:rsid w:val="00341421"/>
    <w:rsid w:val="00343603"/>
    <w:rsid w:val="00353933"/>
    <w:rsid w:val="00355D67"/>
    <w:rsid w:val="00357F55"/>
    <w:rsid w:val="00362087"/>
    <w:rsid w:val="0036310D"/>
    <w:rsid w:val="0037302C"/>
    <w:rsid w:val="0037342A"/>
    <w:rsid w:val="00374854"/>
    <w:rsid w:val="0037696A"/>
    <w:rsid w:val="00392343"/>
    <w:rsid w:val="00395EC3"/>
    <w:rsid w:val="003B3F6C"/>
    <w:rsid w:val="003B514C"/>
    <w:rsid w:val="003B67AA"/>
    <w:rsid w:val="003C6277"/>
    <w:rsid w:val="003C7D50"/>
    <w:rsid w:val="003D4F36"/>
    <w:rsid w:val="003D65B9"/>
    <w:rsid w:val="003E2799"/>
    <w:rsid w:val="003E4EFC"/>
    <w:rsid w:val="003F37A9"/>
    <w:rsid w:val="00401891"/>
    <w:rsid w:val="0040380E"/>
    <w:rsid w:val="00406AB5"/>
    <w:rsid w:val="00412C50"/>
    <w:rsid w:val="00415F9F"/>
    <w:rsid w:val="004166D2"/>
    <w:rsid w:val="00422F9B"/>
    <w:rsid w:val="004233EA"/>
    <w:rsid w:val="00426F6F"/>
    <w:rsid w:val="004300CA"/>
    <w:rsid w:val="00430A10"/>
    <w:rsid w:val="00430E45"/>
    <w:rsid w:val="00431E58"/>
    <w:rsid w:val="004351FB"/>
    <w:rsid w:val="00435FE8"/>
    <w:rsid w:val="00440F10"/>
    <w:rsid w:val="00441DF7"/>
    <w:rsid w:val="004466FE"/>
    <w:rsid w:val="00447395"/>
    <w:rsid w:val="004477FF"/>
    <w:rsid w:val="00450731"/>
    <w:rsid w:val="00454794"/>
    <w:rsid w:val="00455E74"/>
    <w:rsid w:val="00457500"/>
    <w:rsid w:val="00460FAF"/>
    <w:rsid w:val="0046131A"/>
    <w:rsid w:val="00466E9A"/>
    <w:rsid w:val="00467436"/>
    <w:rsid w:val="00477A54"/>
    <w:rsid w:val="00480508"/>
    <w:rsid w:val="00484642"/>
    <w:rsid w:val="004901E4"/>
    <w:rsid w:val="00492027"/>
    <w:rsid w:val="00492768"/>
    <w:rsid w:val="00492FF7"/>
    <w:rsid w:val="004A4194"/>
    <w:rsid w:val="004A772A"/>
    <w:rsid w:val="004B2F50"/>
    <w:rsid w:val="004B7089"/>
    <w:rsid w:val="004C0423"/>
    <w:rsid w:val="004C5F54"/>
    <w:rsid w:val="004D3C08"/>
    <w:rsid w:val="004D424B"/>
    <w:rsid w:val="004D6220"/>
    <w:rsid w:val="004E0A97"/>
    <w:rsid w:val="004E5AAF"/>
    <w:rsid w:val="004E6315"/>
    <w:rsid w:val="004F2B9B"/>
    <w:rsid w:val="004F2CEA"/>
    <w:rsid w:val="004F6804"/>
    <w:rsid w:val="00500CFE"/>
    <w:rsid w:val="00512DCB"/>
    <w:rsid w:val="005151B6"/>
    <w:rsid w:val="0051699D"/>
    <w:rsid w:val="00521044"/>
    <w:rsid w:val="00522539"/>
    <w:rsid w:val="005249CC"/>
    <w:rsid w:val="00531D23"/>
    <w:rsid w:val="00533F53"/>
    <w:rsid w:val="00533F74"/>
    <w:rsid w:val="0055190E"/>
    <w:rsid w:val="0055701F"/>
    <w:rsid w:val="00562B3A"/>
    <w:rsid w:val="00562D94"/>
    <w:rsid w:val="0056583B"/>
    <w:rsid w:val="005723FF"/>
    <w:rsid w:val="00584744"/>
    <w:rsid w:val="00584F83"/>
    <w:rsid w:val="00587586"/>
    <w:rsid w:val="00594E5E"/>
    <w:rsid w:val="005975CB"/>
    <w:rsid w:val="00597B47"/>
    <w:rsid w:val="005A0346"/>
    <w:rsid w:val="005A339E"/>
    <w:rsid w:val="005B00AD"/>
    <w:rsid w:val="005B5AAF"/>
    <w:rsid w:val="005B755F"/>
    <w:rsid w:val="005C55C6"/>
    <w:rsid w:val="005D1CB7"/>
    <w:rsid w:val="005D4577"/>
    <w:rsid w:val="005D6AE3"/>
    <w:rsid w:val="005D7AF4"/>
    <w:rsid w:val="005E1E55"/>
    <w:rsid w:val="005F0BA8"/>
    <w:rsid w:val="005F2FAD"/>
    <w:rsid w:val="005F6674"/>
    <w:rsid w:val="0060054F"/>
    <w:rsid w:val="006066DD"/>
    <w:rsid w:val="00610246"/>
    <w:rsid w:val="006126ED"/>
    <w:rsid w:val="0061374F"/>
    <w:rsid w:val="006156E1"/>
    <w:rsid w:val="00616347"/>
    <w:rsid w:val="006177F3"/>
    <w:rsid w:val="006248E6"/>
    <w:rsid w:val="00626CA6"/>
    <w:rsid w:val="00633161"/>
    <w:rsid w:val="00633435"/>
    <w:rsid w:val="00634FEA"/>
    <w:rsid w:val="00636B4C"/>
    <w:rsid w:val="00637422"/>
    <w:rsid w:val="0064308E"/>
    <w:rsid w:val="00645520"/>
    <w:rsid w:val="00650128"/>
    <w:rsid w:val="00650618"/>
    <w:rsid w:val="006508F2"/>
    <w:rsid w:val="00651465"/>
    <w:rsid w:val="0065249C"/>
    <w:rsid w:val="006545D9"/>
    <w:rsid w:val="006609E4"/>
    <w:rsid w:val="00661190"/>
    <w:rsid w:val="0066460E"/>
    <w:rsid w:val="0066719D"/>
    <w:rsid w:val="0067280A"/>
    <w:rsid w:val="00672846"/>
    <w:rsid w:val="00674242"/>
    <w:rsid w:val="00676D1E"/>
    <w:rsid w:val="0068283D"/>
    <w:rsid w:val="0069088C"/>
    <w:rsid w:val="006966EF"/>
    <w:rsid w:val="006A11FE"/>
    <w:rsid w:val="006A2D68"/>
    <w:rsid w:val="006A6F1C"/>
    <w:rsid w:val="006A7A64"/>
    <w:rsid w:val="006B7FEB"/>
    <w:rsid w:val="006C178F"/>
    <w:rsid w:val="006C48C6"/>
    <w:rsid w:val="006D149C"/>
    <w:rsid w:val="006D1AC5"/>
    <w:rsid w:val="006D4FE4"/>
    <w:rsid w:val="006E2134"/>
    <w:rsid w:val="006E3F0D"/>
    <w:rsid w:val="006E4E8F"/>
    <w:rsid w:val="006F1A5F"/>
    <w:rsid w:val="006F3638"/>
    <w:rsid w:val="006F3F60"/>
    <w:rsid w:val="006F5650"/>
    <w:rsid w:val="00703F00"/>
    <w:rsid w:val="00711DBB"/>
    <w:rsid w:val="00712D26"/>
    <w:rsid w:val="00717748"/>
    <w:rsid w:val="00721346"/>
    <w:rsid w:val="00725831"/>
    <w:rsid w:val="007341DF"/>
    <w:rsid w:val="00742293"/>
    <w:rsid w:val="00744BA0"/>
    <w:rsid w:val="0074790C"/>
    <w:rsid w:val="0075287B"/>
    <w:rsid w:val="0075586C"/>
    <w:rsid w:val="00763302"/>
    <w:rsid w:val="00766F0A"/>
    <w:rsid w:val="00767423"/>
    <w:rsid w:val="00775E22"/>
    <w:rsid w:val="00776735"/>
    <w:rsid w:val="0077682E"/>
    <w:rsid w:val="00777F28"/>
    <w:rsid w:val="0078070B"/>
    <w:rsid w:val="007824DF"/>
    <w:rsid w:val="00794764"/>
    <w:rsid w:val="00797A12"/>
    <w:rsid w:val="00797B1B"/>
    <w:rsid w:val="007A50F2"/>
    <w:rsid w:val="007A74C3"/>
    <w:rsid w:val="007A7CCC"/>
    <w:rsid w:val="007B4D00"/>
    <w:rsid w:val="007B621B"/>
    <w:rsid w:val="007D124F"/>
    <w:rsid w:val="007D1EEB"/>
    <w:rsid w:val="007D20D5"/>
    <w:rsid w:val="007D6139"/>
    <w:rsid w:val="007E1A15"/>
    <w:rsid w:val="007E5E52"/>
    <w:rsid w:val="007F3BB1"/>
    <w:rsid w:val="00802CC1"/>
    <w:rsid w:val="00803B17"/>
    <w:rsid w:val="00805C2D"/>
    <w:rsid w:val="00805FA4"/>
    <w:rsid w:val="0081132D"/>
    <w:rsid w:val="008119AD"/>
    <w:rsid w:val="0081305D"/>
    <w:rsid w:val="00813AC9"/>
    <w:rsid w:val="00814DC2"/>
    <w:rsid w:val="00817009"/>
    <w:rsid w:val="00817FAD"/>
    <w:rsid w:val="008204E5"/>
    <w:rsid w:val="008239A0"/>
    <w:rsid w:val="00831375"/>
    <w:rsid w:val="00835AB9"/>
    <w:rsid w:val="00846682"/>
    <w:rsid w:val="0084767B"/>
    <w:rsid w:val="00850DB9"/>
    <w:rsid w:val="008542A8"/>
    <w:rsid w:val="008566F2"/>
    <w:rsid w:val="0085731B"/>
    <w:rsid w:val="00864147"/>
    <w:rsid w:val="00865317"/>
    <w:rsid w:val="00873609"/>
    <w:rsid w:val="0088308C"/>
    <w:rsid w:val="00883760"/>
    <w:rsid w:val="008846CF"/>
    <w:rsid w:val="00884AC3"/>
    <w:rsid w:val="00886D6B"/>
    <w:rsid w:val="00887E8B"/>
    <w:rsid w:val="008932D8"/>
    <w:rsid w:val="00896251"/>
    <w:rsid w:val="008B16CF"/>
    <w:rsid w:val="008B6D0E"/>
    <w:rsid w:val="008C1A87"/>
    <w:rsid w:val="008C4A7F"/>
    <w:rsid w:val="008C527D"/>
    <w:rsid w:val="008C5E6A"/>
    <w:rsid w:val="008C7D03"/>
    <w:rsid w:val="008D3E0A"/>
    <w:rsid w:val="008E3100"/>
    <w:rsid w:val="008F339D"/>
    <w:rsid w:val="00903EAD"/>
    <w:rsid w:val="00911088"/>
    <w:rsid w:val="0091749D"/>
    <w:rsid w:val="009205F1"/>
    <w:rsid w:val="0092416D"/>
    <w:rsid w:val="00927306"/>
    <w:rsid w:val="0093340B"/>
    <w:rsid w:val="00941112"/>
    <w:rsid w:val="009452F7"/>
    <w:rsid w:val="009502F5"/>
    <w:rsid w:val="00950F96"/>
    <w:rsid w:val="00951204"/>
    <w:rsid w:val="0095685D"/>
    <w:rsid w:val="009570AF"/>
    <w:rsid w:val="00960F28"/>
    <w:rsid w:val="00962554"/>
    <w:rsid w:val="00974F13"/>
    <w:rsid w:val="0097716D"/>
    <w:rsid w:val="009870C2"/>
    <w:rsid w:val="00987860"/>
    <w:rsid w:val="00987958"/>
    <w:rsid w:val="0099281F"/>
    <w:rsid w:val="00997C2C"/>
    <w:rsid w:val="009A2280"/>
    <w:rsid w:val="009A46B5"/>
    <w:rsid w:val="009A7AB5"/>
    <w:rsid w:val="009B0123"/>
    <w:rsid w:val="009B09D8"/>
    <w:rsid w:val="009B26D5"/>
    <w:rsid w:val="009C0BBD"/>
    <w:rsid w:val="009C22B3"/>
    <w:rsid w:val="009C6B1E"/>
    <w:rsid w:val="009C76AB"/>
    <w:rsid w:val="009D03C5"/>
    <w:rsid w:val="009E3086"/>
    <w:rsid w:val="009E5CCC"/>
    <w:rsid w:val="00A00F18"/>
    <w:rsid w:val="00A04906"/>
    <w:rsid w:val="00A05740"/>
    <w:rsid w:val="00A06141"/>
    <w:rsid w:val="00A14BE8"/>
    <w:rsid w:val="00A20A4C"/>
    <w:rsid w:val="00A25911"/>
    <w:rsid w:val="00A259C9"/>
    <w:rsid w:val="00A406FD"/>
    <w:rsid w:val="00A51AC4"/>
    <w:rsid w:val="00A57F1A"/>
    <w:rsid w:val="00A73F7D"/>
    <w:rsid w:val="00A76105"/>
    <w:rsid w:val="00A76211"/>
    <w:rsid w:val="00AA4BA7"/>
    <w:rsid w:val="00AB530A"/>
    <w:rsid w:val="00AB5A0E"/>
    <w:rsid w:val="00AB6243"/>
    <w:rsid w:val="00AB691E"/>
    <w:rsid w:val="00AC1754"/>
    <w:rsid w:val="00AC532E"/>
    <w:rsid w:val="00AC5764"/>
    <w:rsid w:val="00AC650B"/>
    <w:rsid w:val="00AC7620"/>
    <w:rsid w:val="00AE0567"/>
    <w:rsid w:val="00AE0B10"/>
    <w:rsid w:val="00AE31A6"/>
    <w:rsid w:val="00AE4362"/>
    <w:rsid w:val="00AE5CA4"/>
    <w:rsid w:val="00AF6153"/>
    <w:rsid w:val="00AF65D7"/>
    <w:rsid w:val="00AF6D1E"/>
    <w:rsid w:val="00AF718C"/>
    <w:rsid w:val="00B02CFA"/>
    <w:rsid w:val="00B05156"/>
    <w:rsid w:val="00B05A38"/>
    <w:rsid w:val="00B07E51"/>
    <w:rsid w:val="00B10E17"/>
    <w:rsid w:val="00B11AAF"/>
    <w:rsid w:val="00B11D3D"/>
    <w:rsid w:val="00B12425"/>
    <w:rsid w:val="00B20E13"/>
    <w:rsid w:val="00B23B62"/>
    <w:rsid w:val="00B268C2"/>
    <w:rsid w:val="00B27CC4"/>
    <w:rsid w:val="00B308EE"/>
    <w:rsid w:val="00B30E2B"/>
    <w:rsid w:val="00B36D08"/>
    <w:rsid w:val="00B41DBE"/>
    <w:rsid w:val="00B440EA"/>
    <w:rsid w:val="00B44687"/>
    <w:rsid w:val="00B47702"/>
    <w:rsid w:val="00B50B9F"/>
    <w:rsid w:val="00B56C27"/>
    <w:rsid w:val="00B6109A"/>
    <w:rsid w:val="00B6408C"/>
    <w:rsid w:val="00B641DB"/>
    <w:rsid w:val="00B671EC"/>
    <w:rsid w:val="00B703E6"/>
    <w:rsid w:val="00B70E12"/>
    <w:rsid w:val="00B76A23"/>
    <w:rsid w:val="00B862B3"/>
    <w:rsid w:val="00B86692"/>
    <w:rsid w:val="00B91432"/>
    <w:rsid w:val="00B91B38"/>
    <w:rsid w:val="00B94B16"/>
    <w:rsid w:val="00BA245A"/>
    <w:rsid w:val="00BA3236"/>
    <w:rsid w:val="00BA59E8"/>
    <w:rsid w:val="00BA74D5"/>
    <w:rsid w:val="00BB0E20"/>
    <w:rsid w:val="00BB2F3D"/>
    <w:rsid w:val="00BB32DB"/>
    <w:rsid w:val="00BB4692"/>
    <w:rsid w:val="00BC1C70"/>
    <w:rsid w:val="00BC312A"/>
    <w:rsid w:val="00BC45FF"/>
    <w:rsid w:val="00BC5C6A"/>
    <w:rsid w:val="00BC5D36"/>
    <w:rsid w:val="00BC7A7A"/>
    <w:rsid w:val="00BD0F13"/>
    <w:rsid w:val="00BD67B8"/>
    <w:rsid w:val="00BD7061"/>
    <w:rsid w:val="00BE062D"/>
    <w:rsid w:val="00BE0B7A"/>
    <w:rsid w:val="00BE24EE"/>
    <w:rsid w:val="00BE3957"/>
    <w:rsid w:val="00BE49F5"/>
    <w:rsid w:val="00BE7024"/>
    <w:rsid w:val="00BF017F"/>
    <w:rsid w:val="00BF16DA"/>
    <w:rsid w:val="00BF1A43"/>
    <w:rsid w:val="00BF74E0"/>
    <w:rsid w:val="00C00677"/>
    <w:rsid w:val="00C00DEA"/>
    <w:rsid w:val="00C0417E"/>
    <w:rsid w:val="00C04E7C"/>
    <w:rsid w:val="00C05DDE"/>
    <w:rsid w:val="00C12C99"/>
    <w:rsid w:val="00C12E6B"/>
    <w:rsid w:val="00C13099"/>
    <w:rsid w:val="00C13D15"/>
    <w:rsid w:val="00C15597"/>
    <w:rsid w:val="00C2292B"/>
    <w:rsid w:val="00C271C1"/>
    <w:rsid w:val="00C352AD"/>
    <w:rsid w:val="00C418FF"/>
    <w:rsid w:val="00C42D88"/>
    <w:rsid w:val="00C42ED9"/>
    <w:rsid w:val="00C525C1"/>
    <w:rsid w:val="00C5383D"/>
    <w:rsid w:val="00C54D31"/>
    <w:rsid w:val="00C64FC8"/>
    <w:rsid w:val="00C73B18"/>
    <w:rsid w:val="00C80B58"/>
    <w:rsid w:val="00C83F80"/>
    <w:rsid w:val="00C84B96"/>
    <w:rsid w:val="00C85310"/>
    <w:rsid w:val="00C85736"/>
    <w:rsid w:val="00C907EE"/>
    <w:rsid w:val="00C908F1"/>
    <w:rsid w:val="00CA1DA4"/>
    <w:rsid w:val="00CA29F8"/>
    <w:rsid w:val="00CA3DC6"/>
    <w:rsid w:val="00CB7ECB"/>
    <w:rsid w:val="00CC1FFA"/>
    <w:rsid w:val="00CC3995"/>
    <w:rsid w:val="00CC61DE"/>
    <w:rsid w:val="00CC6336"/>
    <w:rsid w:val="00CD0108"/>
    <w:rsid w:val="00CD0FB5"/>
    <w:rsid w:val="00CD1826"/>
    <w:rsid w:val="00CD39B0"/>
    <w:rsid w:val="00CD3C05"/>
    <w:rsid w:val="00CD4E82"/>
    <w:rsid w:val="00CD6479"/>
    <w:rsid w:val="00CD67FB"/>
    <w:rsid w:val="00CE000F"/>
    <w:rsid w:val="00CF1E13"/>
    <w:rsid w:val="00CF63C9"/>
    <w:rsid w:val="00CF6918"/>
    <w:rsid w:val="00D006D2"/>
    <w:rsid w:val="00D06AB8"/>
    <w:rsid w:val="00D118B9"/>
    <w:rsid w:val="00D12113"/>
    <w:rsid w:val="00D152ED"/>
    <w:rsid w:val="00D1539B"/>
    <w:rsid w:val="00D20713"/>
    <w:rsid w:val="00D24AD3"/>
    <w:rsid w:val="00D26FD1"/>
    <w:rsid w:val="00D302B0"/>
    <w:rsid w:val="00D32E46"/>
    <w:rsid w:val="00D33210"/>
    <w:rsid w:val="00D3446D"/>
    <w:rsid w:val="00D368D0"/>
    <w:rsid w:val="00D370B4"/>
    <w:rsid w:val="00D40568"/>
    <w:rsid w:val="00D41142"/>
    <w:rsid w:val="00D47227"/>
    <w:rsid w:val="00D64B63"/>
    <w:rsid w:val="00D717A5"/>
    <w:rsid w:val="00D7260E"/>
    <w:rsid w:val="00D80325"/>
    <w:rsid w:val="00D81B4B"/>
    <w:rsid w:val="00D8326A"/>
    <w:rsid w:val="00D845AA"/>
    <w:rsid w:val="00D86E57"/>
    <w:rsid w:val="00D9249B"/>
    <w:rsid w:val="00D93FB8"/>
    <w:rsid w:val="00D96501"/>
    <w:rsid w:val="00DB2A7A"/>
    <w:rsid w:val="00DC0479"/>
    <w:rsid w:val="00DC390D"/>
    <w:rsid w:val="00DC4C5F"/>
    <w:rsid w:val="00DD5261"/>
    <w:rsid w:val="00DD54E7"/>
    <w:rsid w:val="00DD76E6"/>
    <w:rsid w:val="00DE0C6C"/>
    <w:rsid w:val="00DE22B3"/>
    <w:rsid w:val="00DE434F"/>
    <w:rsid w:val="00DE6117"/>
    <w:rsid w:val="00DE7083"/>
    <w:rsid w:val="00DF20F5"/>
    <w:rsid w:val="00DF22D0"/>
    <w:rsid w:val="00DF4506"/>
    <w:rsid w:val="00DF508B"/>
    <w:rsid w:val="00DF7D86"/>
    <w:rsid w:val="00E00589"/>
    <w:rsid w:val="00E049C8"/>
    <w:rsid w:val="00E12462"/>
    <w:rsid w:val="00E1277F"/>
    <w:rsid w:val="00E14D38"/>
    <w:rsid w:val="00E2119E"/>
    <w:rsid w:val="00E24BD5"/>
    <w:rsid w:val="00E3612D"/>
    <w:rsid w:val="00E36303"/>
    <w:rsid w:val="00E36935"/>
    <w:rsid w:val="00E37402"/>
    <w:rsid w:val="00E53804"/>
    <w:rsid w:val="00E61206"/>
    <w:rsid w:val="00E62354"/>
    <w:rsid w:val="00E62361"/>
    <w:rsid w:val="00E66CB5"/>
    <w:rsid w:val="00E70BBA"/>
    <w:rsid w:val="00E71139"/>
    <w:rsid w:val="00E82FF9"/>
    <w:rsid w:val="00E83199"/>
    <w:rsid w:val="00E835DC"/>
    <w:rsid w:val="00E83B43"/>
    <w:rsid w:val="00E83D2C"/>
    <w:rsid w:val="00E84B1E"/>
    <w:rsid w:val="00E86EEC"/>
    <w:rsid w:val="00E90349"/>
    <w:rsid w:val="00E91633"/>
    <w:rsid w:val="00E95480"/>
    <w:rsid w:val="00E95D5E"/>
    <w:rsid w:val="00EA139E"/>
    <w:rsid w:val="00EB0B7C"/>
    <w:rsid w:val="00EB34C6"/>
    <w:rsid w:val="00EC3716"/>
    <w:rsid w:val="00EC46EA"/>
    <w:rsid w:val="00ED08FE"/>
    <w:rsid w:val="00ED0ACA"/>
    <w:rsid w:val="00ED460A"/>
    <w:rsid w:val="00ED6D0F"/>
    <w:rsid w:val="00ED73C8"/>
    <w:rsid w:val="00EE5467"/>
    <w:rsid w:val="00EF00ED"/>
    <w:rsid w:val="00EF3714"/>
    <w:rsid w:val="00F00D29"/>
    <w:rsid w:val="00F02C58"/>
    <w:rsid w:val="00F02D1D"/>
    <w:rsid w:val="00F06F43"/>
    <w:rsid w:val="00F20ADF"/>
    <w:rsid w:val="00F300BA"/>
    <w:rsid w:val="00F305A3"/>
    <w:rsid w:val="00F365CB"/>
    <w:rsid w:val="00F4153D"/>
    <w:rsid w:val="00F42408"/>
    <w:rsid w:val="00F42AFA"/>
    <w:rsid w:val="00F563DF"/>
    <w:rsid w:val="00F643E9"/>
    <w:rsid w:val="00F65E19"/>
    <w:rsid w:val="00F72B82"/>
    <w:rsid w:val="00F7338D"/>
    <w:rsid w:val="00F82420"/>
    <w:rsid w:val="00F920FA"/>
    <w:rsid w:val="00F932F2"/>
    <w:rsid w:val="00FA2F16"/>
    <w:rsid w:val="00FA44F6"/>
    <w:rsid w:val="00FA452C"/>
    <w:rsid w:val="00FB2192"/>
    <w:rsid w:val="00FB2E46"/>
    <w:rsid w:val="00FB7593"/>
    <w:rsid w:val="00FC25AE"/>
    <w:rsid w:val="00FD3593"/>
    <w:rsid w:val="00FD433F"/>
    <w:rsid w:val="00FD51E2"/>
    <w:rsid w:val="00FE0D81"/>
    <w:rsid w:val="00FE201B"/>
    <w:rsid w:val="00FE3018"/>
    <w:rsid w:val="00FE4ECE"/>
    <w:rsid w:val="00FE7A61"/>
    <w:rsid w:val="00FF09D7"/>
    <w:rsid w:val="00FF1B06"/>
    <w:rsid w:val="00FF4716"/>
    <w:rsid w:val="052F1A6E"/>
    <w:rsid w:val="0EDF9F1D"/>
    <w:rsid w:val="0EEE4A3E"/>
    <w:rsid w:val="1A2887AD"/>
    <w:rsid w:val="1C8D84FC"/>
    <w:rsid w:val="2084CA80"/>
    <w:rsid w:val="28D3A464"/>
    <w:rsid w:val="331AD7D0"/>
    <w:rsid w:val="3E949F93"/>
    <w:rsid w:val="3F0406DC"/>
    <w:rsid w:val="58DC02C0"/>
    <w:rsid w:val="68FA1410"/>
    <w:rsid w:val="750BAA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8f8f8"/>
    </o:shapedefaults>
    <o:shapelayout v:ext="edit">
      <o:idmap v:ext="edit" data="2"/>
    </o:shapelayout>
  </w:shapeDefaults>
  <w:decimalSymbol w:val="."/>
  <w:listSeparator w:val=","/>
  <w14:docId w14:val="62C2DEE7"/>
  <w15:docId w15:val="{640C8931-4ABC-42AF-9F90-798F2E643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4D3C08"/>
    <w:pPr>
      <w:keepNext/>
      <w:keepLines/>
      <w:spacing w:before="240"/>
      <w:outlineLvl w:val="0"/>
    </w:pPr>
    <w:rPr>
      <w:rFonts w:asciiTheme="majorHAnsi" w:hAnsiTheme="majorHAnsi" w:eastAsiaTheme="majorEastAsia" w:cstheme="majorBidi"/>
      <w:color w:val="0079BF" w:themeColor="accent1" w:themeShade="BF"/>
      <w:sz w:val="32"/>
      <w:szCs w:val="32"/>
    </w:rPr>
  </w:style>
  <w:style w:type="paragraph" w:styleId="Heading2">
    <w:name w:val="heading 2"/>
    <w:next w:val="BodyA"/>
    <w:uiPriority w:val="9"/>
    <w:unhideWhenUsed/>
    <w:qFormat/>
    <w:pPr>
      <w:keepNext/>
      <w:outlineLvl w:val="1"/>
    </w:pPr>
    <w:rPr>
      <w:rFonts w:ascii="Helvetica Neue" w:hAnsi="Helvetica Neue" w:cs="Arial Unicode MS"/>
      <w:b/>
      <w:bCs/>
      <w:color w:val="000000"/>
      <w:sz w:val="32"/>
      <w:szCs w:val="32"/>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paragraph" w:styleId="HeaderFooterA" w:customStyle="1">
    <w:name w:val="Header &amp; Footer A"/>
    <w:pPr>
      <w:tabs>
        <w:tab w:val="right" w:pos="9020"/>
      </w:tabs>
    </w:pPr>
    <w:rPr>
      <w:rFonts w:ascii="Helvetica Neue" w:hAnsi="Helvetica Neue" w:cs="Arial Unicode MS"/>
      <w:color w:val="000000"/>
      <w:sz w:val="24"/>
      <w:szCs w:val="24"/>
      <w:u w:color="000000"/>
      <w:lang w:val="en-US"/>
    </w:rPr>
  </w:style>
  <w:style w:type="character" w:styleId="NoneA" w:customStyle="1">
    <w:name w:val="None A"/>
  </w:style>
  <w:style w:type="paragraph" w:styleId="BodyA" w:customStyle="1">
    <w:name w:val="Body A"/>
    <w:rPr>
      <w:rFonts w:ascii="Helvetica Neue" w:hAnsi="Helvetica Neue" w:eastAsia="Helvetica Neue" w:cs="Helvetica Neue"/>
      <w:color w:val="000000"/>
      <w:sz w:val="22"/>
      <w:szCs w:val="22"/>
      <w:u w:color="000000"/>
      <w:lang w:val="en-US"/>
    </w:rPr>
  </w:style>
  <w:style w:type="numbering" w:styleId="ImportedStyle2" w:customStyle="1">
    <w:name w:val="Imported Style 2"/>
    <w:pPr>
      <w:numPr>
        <w:numId w:val="1"/>
      </w:numPr>
    </w:pPr>
  </w:style>
  <w:style w:type="paragraph" w:styleId="Default" w:customStyle="1">
    <w:name w:val="Default"/>
    <w:pPr>
      <w:spacing w:before="160" w:line="288" w:lineRule="auto"/>
    </w:pPr>
    <w:rPr>
      <w:rFonts w:ascii="Helvetica Neue" w:hAnsi="Helvetica Neue" w:eastAsia="Helvetica Neue" w:cs="Helvetica Neue"/>
      <w:color w:val="000000"/>
      <w:sz w:val="24"/>
      <w:szCs w:val="24"/>
      <w:u w:color="000000"/>
      <w:lang w:val="en-US"/>
    </w:rPr>
  </w:style>
  <w:style w:type="character" w:styleId="None" w:customStyle="1">
    <w:name w:val="None"/>
  </w:style>
  <w:style w:type="character" w:styleId="Hyperlink0" w:customStyle="1">
    <w:name w:val="Hyperlink.0"/>
    <w:basedOn w:val="None"/>
    <w:rPr>
      <w:outline w:val="0"/>
      <w:color w:val="0563C1"/>
      <w:u w:val="single" w:color="0563C1"/>
      <w:lang w:val="it-IT"/>
    </w:rPr>
  </w:style>
  <w:style w:type="numbering" w:styleId="ImportedStyle3" w:customStyle="1">
    <w:name w:val="Imported Style 3"/>
    <w:pPr>
      <w:numPr>
        <w:numId w:val="4"/>
      </w:numPr>
    </w:pPr>
  </w:style>
  <w:style w:type="character" w:styleId="Hyperlink1" w:customStyle="1">
    <w:name w:val="Hyperlink.1"/>
    <w:basedOn w:val="None"/>
    <w:rPr>
      <w:rFonts w:ascii="Arial" w:hAnsi="Arial" w:eastAsia="Arial" w:cs="Arial"/>
      <w:outline w:val="0"/>
      <w:color w:val="0563C1"/>
      <w:sz w:val="20"/>
      <w:szCs w:val="20"/>
      <w:u w:val="single" w:color="0563C1"/>
      <w:lang w:val="en-US"/>
    </w:rPr>
  </w:style>
  <w:style w:type="character" w:styleId="Hyperlink2" w:customStyle="1">
    <w:name w:val="Hyperlink.2"/>
    <w:basedOn w:val="None"/>
    <w:rPr>
      <w:rFonts w:ascii="Arial" w:hAnsi="Arial" w:eastAsia="Arial" w:cs="Arial"/>
      <w:outline w:val="0"/>
      <w:color w:val="0563C1"/>
      <w:sz w:val="20"/>
      <w:szCs w:val="20"/>
      <w:u w:val="single" w:color="0563C1"/>
      <w:lang w:val="en-US"/>
    </w:rPr>
  </w:style>
  <w:style w:type="paragraph" w:styleId="Heading" w:customStyle="1">
    <w:name w:val="Heading"/>
    <w:next w:val="BodyA"/>
    <w:pPr>
      <w:keepNext/>
      <w:outlineLvl w:val="0"/>
    </w:pPr>
    <w:rPr>
      <w:rFonts w:ascii="Helvetica Neue" w:hAnsi="Helvetica Neue" w:eastAsia="Helvetica Neue" w:cs="Helvetica Neue"/>
      <w:b/>
      <w:bCs/>
      <w:color w:val="000000"/>
      <w:sz w:val="36"/>
      <w:szCs w:val="36"/>
      <w:u w:color="000000"/>
      <w:lang w:val="en-US"/>
    </w:rPr>
  </w:style>
  <w:style w:type="numbering" w:styleId="ImportedStyle5" w:customStyle="1">
    <w:name w:val="Imported Style 5"/>
    <w:pPr>
      <w:numPr>
        <w:numId w:val="5"/>
      </w:numPr>
    </w:pPr>
  </w:style>
  <w:style w:type="character" w:styleId="Hyperlink20" w:customStyle="1">
    <w:name w:val="Hyperlink.2.0"/>
    <w:rPr>
      <w:outline w:val="0"/>
      <w:color w:val="0563C1"/>
      <w:u w:color="0563C1"/>
      <w:lang w:val="en-US"/>
    </w:r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character" w:styleId="Hyperlink3" w:customStyle="1">
    <w:name w:val="Hyperlink.3"/>
    <w:basedOn w:val="None"/>
    <w:rPr>
      <w:rFonts w:ascii="Arial" w:hAnsi="Arial" w:eastAsia="Arial" w:cs="Arial"/>
      <w:outline w:val="0"/>
      <w:color w:val="0563C1"/>
      <w:sz w:val="24"/>
      <w:szCs w:val="24"/>
      <w:u w:val="single" w:color="0563C1"/>
      <w:lang w:val="en-US"/>
    </w:rPr>
  </w:style>
  <w:style w:type="numbering" w:styleId="ImportedStyle8" w:customStyle="1">
    <w:name w:val="Imported Style 8"/>
    <w:pPr>
      <w:numPr>
        <w:numId w:val="8"/>
      </w:numPr>
    </w:pPr>
  </w:style>
  <w:style w:type="character" w:styleId="Hyperlink4" w:customStyle="1">
    <w:name w:val="Hyperlink.4"/>
    <w:basedOn w:val="None"/>
    <w:rPr>
      <w:rFonts w:ascii="Arial" w:hAnsi="Arial" w:eastAsia="Arial" w:cs="Arial"/>
      <w:outline w:val="0"/>
      <w:color w:val="0563C1"/>
      <w:u w:val="single" w:color="0563C1"/>
      <w:lang w:val="en-US"/>
    </w:rPr>
  </w:style>
  <w:style w:type="numbering" w:styleId="ImportedStyle9" w:customStyle="1">
    <w:name w:val="Imported Style 9"/>
    <w:pPr>
      <w:numPr>
        <w:numId w:val="10"/>
      </w:numPr>
    </w:pPr>
  </w:style>
  <w:style w:type="numbering" w:styleId="ImportedStyle10" w:customStyle="1">
    <w:name w:val="Imported Style 10"/>
    <w:pPr>
      <w:numPr>
        <w:numId w:val="11"/>
      </w:numPr>
    </w:pPr>
  </w:style>
  <w:style w:type="numbering" w:styleId="ImportedStyle11" w:customStyle="1">
    <w:name w:val="Imported Style 11"/>
    <w:pPr>
      <w:numPr>
        <w:numId w:val="12"/>
      </w:numPr>
    </w:pPr>
  </w:style>
  <w:style w:type="character" w:styleId="Hyperlink6" w:customStyle="1">
    <w:name w:val="Hyperlink.6"/>
    <w:rPr>
      <w:rFonts w:ascii="Arial" w:hAnsi="Arial"/>
      <w:b/>
      <w:bCs/>
      <w:outline w:val="0"/>
      <w:color w:val="0563C1"/>
      <w:u w:val="single" w:color="0563C1"/>
      <w:lang w:val="en-US"/>
    </w:rPr>
  </w:style>
  <w:style w:type="numbering" w:styleId="ImportedStyle13" w:customStyle="1">
    <w:name w:val="Imported Style 13"/>
    <w:pPr>
      <w:numPr>
        <w:numId w:val="15"/>
      </w:numPr>
    </w:pPr>
  </w:style>
  <w:style w:type="numbering" w:styleId="Lettered" w:customStyle="1">
    <w:name w:val="Lettered"/>
    <w:pPr>
      <w:numPr>
        <w:numId w:val="17"/>
      </w:numPr>
    </w:pPr>
  </w:style>
  <w:style w:type="numbering" w:styleId="ImportedStyle14" w:customStyle="1">
    <w:name w:val="Imported Style 14"/>
    <w:pPr>
      <w:numPr>
        <w:numId w:val="20"/>
      </w:numPr>
    </w:pPr>
  </w:style>
  <w:style w:type="numbering" w:styleId="ImportedStyle15" w:customStyle="1">
    <w:name w:val="Imported Style 15"/>
    <w:pPr>
      <w:numPr>
        <w:numId w:val="22"/>
      </w:numPr>
    </w:pPr>
  </w:style>
  <w:style w:type="character" w:styleId="Hyperlink5" w:customStyle="1">
    <w:name w:val="Hyperlink.5"/>
    <w:basedOn w:val="None"/>
    <w:rPr>
      <w:rFonts w:ascii="Arial" w:hAnsi="Arial" w:eastAsia="Arial" w:cs="Arial"/>
      <w:u w:val="single" w:color="000000"/>
      <w:lang w:val="it-IT"/>
    </w:rPr>
  </w:style>
  <w:style w:type="character" w:styleId="Hyperlink7" w:customStyle="1">
    <w:name w:val="Hyperlink.7"/>
    <w:basedOn w:val="None"/>
    <w:rPr>
      <w:rFonts w:ascii="Arial" w:hAnsi="Arial" w:eastAsia="Arial" w:cs="Arial"/>
      <w:outline w:val="0"/>
      <w:color w:val="000000"/>
      <w:sz w:val="20"/>
      <w:szCs w:val="20"/>
      <w:u w:color="000000"/>
      <w:lang w:val="en-US"/>
    </w:rPr>
  </w:style>
  <w:style w:type="character" w:styleId="Hyperlink8" w:customStyle="1">
    <w:name w:val="Hyperlink.8"/>
    <w:rPr>
      <w:rFonts w:ascii="Arial" w:hAnsi="Arial" w:eastAsia="Arial" w:cs="Arial"/>
      <w:outline w:val="0"/>
      <w:color w:val="000000"/>
      <w:sz w:val="20"/>
      <w:szCs w:val="20"/>
      <w:u w:color="000000"/>
    </w:rPr>
  </w:style>
  <w:style w:type="numbering" w:styleId="ImportedStyle16" w:customStyle="1">
    <w:name w:val="Imported Style 16"/>
    <w:pPr>
      <w:numPr>
        <w:numId w:val="24"/>
      </w:numPr>
    </w:pPr>
  </w:style>
  <w:style w:type="numbering" w:styleId="ImportedStyle160" w:customStyle="1">
    <w:name w:val="Imported Style 16.0"/>
    <w:pPr>
      <w:numPr>
        <w:numId w:val="25"/>
      </w:numPr>
    </w:pPr>
  </w:style>
  <w:style w:type="numbering" w:styleId="ImportedStyle17" w:customStyle="1">
    <w:name w:val="Imported Style 17"/>
    <w:pPr>
      <w:numPr>
        <w:numId w:val="26"/>
      </w:numPr>
    </w:pPr>
  </w:style>
  <w:style w:type="numbering" w:styleId="ImportedStyle18" w:customStyle="1">
    <w:name w:val="Imported Style 18"/>
    <w:pPr>
      <w:numPr>
        <w:numId w:val="28"/>
      </w:numPr>
    </w:pPr>
  </w:style>
  <w:style w:type="numbering" w:styleId="ImportedStyle19" w:customStyle="1">
    <w:name w:val="Imported Style 19"/>
    <w:pPr>
      <w:numPr>
        <w:numId w:val="31"/>
      </w:numPr>
    </w:pPr>
  </w:style>
  <w:style w:type="numbering" w:styleId="ImportedStyle20" w:customStyle="1">
    <w:name w:val="Imported Style 20"/>
    <w:pPr>
      <w:numPr>
        <w:numId w:val="33"/>
      </w:numPr>
    </w:pPr>
  </w:style>
  <w:style w:type="numbering" w:styleId="ImportedStyle21" w:customStyle="1">
    <w:name w:val="Imported Style 21"/>
    <w:pPr>
      <w:numPr>
        <w:numId w:val="35"/>
      </w:numPr>
    </w:pPr>
  </w:style>
  <w:style w:type="character" w:styleId="Hyperlink9" w:customStyle="1">
    <w:name w:val="Hyperlink.9"/>
    <w:basedOn w:val="Hyperlink"/>
    <w:rsid w:val="00E66CB5"/>
    <w:rPr>
      <w:rFonts w:ascii="Times New Roman" w:hAnsi="Times New Roman"/>
      <w:outline w:val="0"/>
      <w:color w:val="0000FF"/>
      <w:u w:val="single" w:color="0000FF"/>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6153"/>
    <w:rPr>
      <w:b/>
      <w:bCs/>
    </w:rPr>
  </w:style>
  <w:style w:type="character" w:styleId="CommentSubjectChar" w:customStyle="1">
    <w:name w:val="Comment Subject Char"/>
    <w:basedOn w:val="CommentTextChar"/>
    <w:link w:val="CommentSubject"/>
    <w:uiPriority w:val="99"/>
    <w:semiHidden/>
    <w:rsid w:val="00AF6153"/>
    <w:rPr>
      <w:b/>
      <w:bCs/>
      <w:lang w:val="en-US" w:eastAsia="en-US"/>
    </w:rPr>
  </w:style>
  <w:style w:type="paragraph" w:styleId="Revision">
    <w:name w:val="Revision"/>
    <w:hidden/>
    <w:uiPriority w:val="99"/>
    <w:semiHidden/>
    <w:rsid w:val="00FA44F6"/>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paragraph" w:styleId="ListParagraph">
    <w:name w:val="List Paragraph"/>
    <w:basedOn w:val="Normal"/>
    <w:link w:val="ListParagraphChar"/>
    <w:uiPriority w:val="34"/>
    <w:qFormat/>
    <w:rsid w:val="00103086"/>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eastAsia="Times New Roman"/>
      <w:bdr w:val="none" w:color="auto" w:sz="0" w:space="0"/>
      <w:lang w:val="en-GB"/>
    </w:rPr>
  </w:style>
  <w:style w:type="character" w:styleId="ListParagraphChar" w:customStyle="1">
    <w:name w:val="List Paragraph Char"/>
    <w:basedOn w:val="DefaultParagraphFont"/>
    <w:link w:val="ListParagraph"/>
    <w:uiPriority w:val="34"/>
    <w:rsid w:val="00103086"/>
    <w:rPr>
      <w:rFonts w:eastAsia="Times New Roman"/>
      <w:sz w:val="24"/>
      <w:szCs w:val="24"/>
      <w:bdr w:val="none" w:color="auto" w:sz="0" w:space="0"/>
      <w:lang w:eastAsia="en-US"/>
    </w:rPr>
  </w:style>
  <w:style w:type="paragraph" w:styleId="Header">
    <w:name w:val="header"/>
    <w:basedOn w:val="Normal"/>
    <w:link w:val="HeaderChar"/>
    <w:uiPriority w:val="99"/>
    <w:unhideWhenUsed/>
    <w:rsid w:val="00450731"/>
    <w:pPr>
      <w:tabs>
        <w:tab w:val="center" w:pos="4513"/>
        <w:tab w:val="right" w:pos="9026"/>
      </w:tabs>
    </w:pPr>
  </w:style>
  <w:style w:type="character" w:styleId="HeaderChar" w:customStyle="1">
    <w:name w:val="Header Char"/>
    <w:basedOn w:val="DefaultParagraphFont"/>
    <w:link w:val="Header"/>
    <w:uiPriority w:val="99"/>
    <w:rsid w:val="00450731"/>
    <w:rPr>
      <w:sz w:val="24"/>
      <w:szCs w:val="24"/>
      <w:lang w:val="en-US" w:eastAsia="en-US"/>
    </w:rPr>
  </w:style>
  <w:style w:type="paragraph" w:styleId="Footer">
    <w:name w:val="footer"/>
    <w:basedOn w:val="Normal"/>
    <w:link w:val="FooterChar"/>
    <w:uiPriority w:val="99"/>
    <w:unhideWhenUsed/>
    <w:rsid w:val="00450731"/>
    <w:pPr>
      <w:tabs>
        <w:tab w:val="center" w:pos="4513"/>
        <w:tab w:val="right" w:pos="9026"/>
      </w:tabs>
    </w:pPr>
  </w:style>
  <w:style w:type="character" w:styleId="FooterChar" w:customStyle="1">
    <w:name w:val="Footer Char"/>
    <w:basedOn w:val="DefaultParagraphFont"/>
    <w:link w:val="Footer"/>
    <w:uiPriority w:val="99"/>
    <w:rsid w:val="00450731"/>
    <w:rPr>
      <w:sz w:val="24"/>
      <w:szCs w:val="24"/>
      <w:lang w:val="en-US" w:eastAsia="en-US"/>
    </w:rPr>
  </w:style>
  <w:style w:type="character" w:styleId="UnresolvedMention">
    <w:name w:val="Unresolved Mention"/>
    <w:basedOn w:val="DefaultParagraphFont"/>
    <w:uiPriority w:val="99"/>
    <w:semiHidden/>
    <w:unhideWhenUsed/>
    <w:rsid w:val="00D47227"/>
    <w:rPr>
      <w:color w:val="605E5C"/>
      <w:shd w:val="clear" w:color="auto" w:fill="E1DFDD"/>
    </w:rPr>
  </w:style>
  <w:style w:type="character" w:styleId="Heading1Char" w:customStyle="1">
    <w:name w:val="Heading 1 Char"/>
    <w:basedOn w:val="DefaultParagraphFont"/>
    <w:link w:val="Heading1"/>
    <w:uiPriority w:val="9"/>
    <w:rsid w:val="004D3C08"/>
    <w:rPr>
      <w:rFonts w:asciiTheme="majorHAnsi" w:hAnsiTheme="majorHAnsi" w:eastAsiaTheme="majorEastAsia" w:cstheme="majorBidi"/>
      <w:color w:val="0079BF" w:themeColor="accent1" w:themeShade="BF"/>
      <w:sz w:val="32"/>
      <w:szCs w:val="32"/>
      <w:lang w:val="en-US" w:eastAsia="en-US"/>
    </w:rPr>
  </w:style>
  <w:style w:type="paragraph" w:styleId="TOCHeading">
    <w:name w:val="TOC Heading"/>
    <w:basedOn w:val="Heading1"/>
    <w:next w:val="Normal"/>
    <w:uiPriority w:val="39"/>
    <w:unhideWhenUsed/>
    <w:qFormat/>
    <w:rsid w:val="004D3C08"/>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bdr w:val="none" w:color="auto" w:sz="0" w:space="0"/>
    </w:rPr>
  </w:style>
  <w:style w:type="paragraph" w:styleId="TOC1">
    <w:name w:val="toc 1"/>
    <w:basedOn w:val="Normal"/>
    <w:next w:val="Normal"/>
    <w:autoRedefine/>
    <w:uiPriority w:val="39"/>
    <w:unhideWhenUsed/>
    <w:rsid w:val="004D3C08"/>
    <w:pPr>
      <w:spacing w:after="100"/>
    </w:pPr>
  </w:style>
  <w:style w:type="paragraph" w:styleId="TOC2">
    <w:name w:val="toc 2"/>
    <w:basedOn w:val="Normal"/>
    <w:next w:val="Normal"/>
    <w:autoRedefine/>
    <w:uiPriority w:val="39"/>
    <w:unhideWhenUsed/>
    <w:rsid w:val="004D3C08"/>
    <w:pPr>
      <w:spacing w:after="100"/>
      <w:ind w:left="240"/>
    </w:pPr>
  </w:style>
  <w:style w:type="numbering" w:styleId="Headings" w:customStyle="1">
    <w:name w:val="Headings"/>
    <w:uiPriority w:val="99"/>
    <w:rsid w:val="00522539"/>
    <w:pPr>
      <w:numPr>
        <w:numId w:val="37"/>
      </w:numPr>
    </w:pPr>
  </w:style>
  <w:style w:type="paragraph" w:styleId="FootnoteText">
    <w:name w:val="footnote text"/>
    <w:basedOn w:val="Normal"/>
    <w:link w:val="FootnoteTextChar"/>
    <w:uiPriority w:val="99"/>
    <w:unhideWhenUsed/>
    <w:rsid w:val="007B4D00"/>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0"/>
      <w:szCs w:val="20"/>
      <w:bdr w:val="none" w:color="auto" w:sz="0" w:space="0"/>
      <w:lang w:val="en-GB"/>
    </w:rPr>
  </w:style>
  <w:style w:type="character" w:styleId="FootnoteTextChar" w:customStyle="1">
    <w:name w:val="Footnote Text Char"/>
    <w:basedOn w:val="DefaultParagraphFont"/>
    <w:link w:val="FootnoteText"/>
    <w:uiPriority w:val="99"/>
    <w:rsid w:val="007B4D00"/>
    <w:rPr>
      <w:rFonts w:eastAsia="Times New Roman"/>
      <w:bdr w:val="none" w:color="auto" w:sz="0" w:space="0"/>
      <w:lang w:eastAsia="en-US"/>
    </w:rPr>
  </w:style>
  <w:style w:type="character" w:styleId="FootnoteReference">
    <w:name w:val="footnote reference"/>
    <w:aliases w:val="Footnotes refss,Style 10,4_G,BVI fnr (文字) (文字) Char (文字) Char Char1 Char Char Char Char Char Char Char1 Char Char Char1 Char Char,ftr,Texto de nota al pie,Appel note de bas de page,Footnote number,referencia nota al pie,BVI fnr,f"/>
    <w:basedOn w:val="DefaultParagraphFont"/>
    <w:link w:val="ENFootnoteReference"/>
    <w:uiPriority w:val="99"/>
    <w:unhideWhenUsed/>
    <w:qFormat/>
    <w:rsid w:val="007B4D00"/>
    <w:rPr>
      <w:vertAlign w:val="superscript"/>
    </w:rPr>
  </w:style>
  <w:style w:type="paragraph" w:styleId="ENFootnoteReference" w:customStyle="1">
    <w:name w:val="EN Footnote Reference"/>
    <w:aliases w:val="-E Fußnotenzeichen,number,SUPERS,BVI fnr תו Char Char Char,BVI fnr Car Car תו Char Char Char,BVI fnr Car תו Char Char Char,BVI fn"/>
    <w:basedOn w:val="Normal"/>
    <w:link w:val="FootnoteReference"/>
    <w:uiPriority w:val="99"/>
    <w:rsid w:val="007B4D00"/>
    <w:pPr>
      <w:pBdr>
        <w:top w:val="none" w:color="auto" w:sz="0" w:space="0"/>
        <w:left w:val="none" w:color="auto" w:sz="0" w:space="0"/>
        <w:bottom w:val="none" w:color="auto" w:sz="0" w:space="0"/>
        <w:right w:val="none" w:color="auto" w:sz="0" w:space="0"/>
        <w:between w:val="none" w:color="auto" w:sz="0" w:space="0"/>
        <w:bar w:val="none" w:color="auto" w:sz="0"/>
      </w:pBdr>
      <w:spacing w:line="240" w:lineRule="exact"/>
    </w:pPr>
    <w:rPr>
      <w:sz w:val="20"/>
      <w:szCs w:val="20"/>
      <w:vertAlign w:val="superscript"/>
      <w:lang w:val="en-GB" w:eastAsia="en-GB"/>
    </w:rPr>
  </w:style>
  <w:style w:type="table" w:styleId="TableGrid">
    <w:name w:val="Table Grid"/>
    <w:basedOn w:val="TableNormal"/>
    <w:uiPriority w:val="39"/>
    <w:rsid w:val="007B4D00"/>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8032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152">
      <w:bodyDiv w:val="1"/>
      <w:marLeft w:val="0"/>
      <w:marRight w:val="0"/>
      <w:marTop w:val="0"/>
      <w:marBottom w:val="0"/>
      <w:divBdr>
        <w:top w:val="none" w:sz="0" w:space="0" w:color="auto"/>
        <w:left w:val="none" w:sz="0" w:space="0" w:color="auto"/>
        <w:bottom w:val="none" w:sz="0" w:space="0" w:color="auto"/>
        <w:right w:val="none" w:sz="0" w:space="0" w:color="auto"/>
      </w:divBdr>
    </w:div>
    <w:div w:id="514734271">
      <w:bodyDiv w:val="1"/>
      <w:marLeft w:val="0"/>
      <w:marRight w:val="0"/>
      <w:marTop w:val="0"/>
      <w:marBottom w:val="0"/>
      <w:divBdr>
        <w:top w:val="none" w:sz="0" w:space="0" w:color="auto"/>
        <w:left w:val="none" w:sz="0" w:space="0" w:color="auto"/>
        <w:bottom w:val="none" w:sz="0" w:space="0" w:color="auto"/>
        <w:right w:val="none" w:sz="0" w:space="0" w:color="auto"/>
      </w:divBdr>
    </w:div>
    <w:div w:id="161933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global-anti-corruption-sanctions-factors-in-designating-people-involved-in-serious-corruption/global-anti-corruption-sanctions-consideration-of-designations" TargetMode="External" Id="rId13" /><Relationship Type="http://schemas.openxmlformats.org/officeDocument/2006/relationships/hyperlink" Target="https://www.gov.uk/government/publications/global-anti-corruption-sanctions-information-note-for-non-government-organisations/global-anti-corruption-sanctions-information-note-for-non-government-organisations" TargetMode="External" Id="rId18" /><Relationship Type="http://schemas.openxmlformats.org/officeDocument/2006/relationships/hyperlink" Target="https://www.gov.uk/government/publications/global-anti-corruption-sanctions-information-note-for-non-government-organisations/global-anti-corruption-sanctions-information-note-for-non-government-organisations" TargetMode="External" Id="rId26" /><Relationship Type="http://schemas.openxmlformats.org/officeDocument/2006/relationships/theme" Target="theme/theme1.xml" Id="rId39" /><Relationship Type="http://schemas.openxmlformats.org/officeDocument/2006/relationships/footer" Target="footer1.xml" Id="rId21" /><Relationship Type="http://schemas.openxmlformats.org/officeDocument/2006/relationships/header" Target="header3.xml" Id="rId34" /><Relationship Type="http://schemas.openxmlformats.org/officeDocument/2006/relationships/settings" Target="settings.xml" Id="rId7" /><Relationship Type="http://schemas.openxmlformats.org/officeDocument/2006/relationships/hyperlink" Target="https://www.legislation.gov.uk/uksi/2021/488/contents/made" TargetMode="External" Id="rId12" /><Relationship Type="http://schemas.openxmlformats.org/officeDocument/2006/relationships/hyperlink" Target="https://www.gov.uk/government/publications/global-anti-corruption-sanctions-factors-in-designating-people-involved-in-serious-corruption/global-anti-corruption-sanctions-consideration-of-designations" TargetMode="External" Id="rId25" /><Relationship Type="http://schemas.openxmlformats.org/officeDocument/2006/relationships/hyperlink" Target="https://www.gov.uk/government/publications/global-anti-corruption-sanctions-factors-in-designating-people-involved-in-serious-corruption/global-anti-corruption-sanctions-consideration-of-designations"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mailto:Natalie@redress.org" TargetMode="External" Id="rId16" /><Relationship Type="http://schemas.openxmlformats.org/officeDocument/2006/relationships/header" Target="header1.xml" Id="rId20" /><Relationship Type="http://schemas.openxmlformats.org/officeDocument/2006/relationships/hyperlink" Target="http://investigativewebsite.xyz"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gov.uk/ukpga/2018/13/contents" TargetMode="External" Id="rId11" /><Relationship Type="http://schemas.openxmlformats.org/officeDocument/2006/relationships/image" Target="media/image3.jpeg" Id="rId24" /><Relationship Type="http://schemas.openxmlformats.org/officeDocument/2006/relationships/hyperlink" Target="https://www.legislation.gov.uk/uksi/2021/488/regulation/4/made" TargetMode="External" Id="rId32" /><Relationship Type="http://schemas.openxmlformats.org/officeDocument/2006/relationships/footer" Target="footer4.xml" Id="rId37" /><Relationship Type="http://schemas.openxmlformats.org/officeDocument/2006/relationships/numbering" Target="numbering.xml" Id="rId5" /><Relationship Type="http://schemas.openxmlformats.org/officeDocument/2006/relationships/hyperlink" Target="https://www.internationallawyersproject.org/post/uk-global-anti-corruption-sanctions-regime-briefing-note-and-faqs" TargetMode="External" Id="rId15" /><Relationship Type="http://schemas.openxmlformats.org/officeDocument/2006/relationships/footer" Target="footer2.xml" Id="rId23" /><Relationship Type="http://schemas.openxmlformats.org/officeDocument/2006/relationships/hyperlink" Target="http://investigativewebsite.xyz" TargetMode="External" Id="rId28" /><Relationship Type="http://schemas.openxmlformats.org/officeDocument/2006/relationships/header" Target="header4.xml" Id="rId36" /><Relationship Type="http://schemas.openxmlformats.org/officeDocument/2006/relationships/endnotes" Target="endnotes.xml" Id="rId10" /><Relationship Type="http://schemas.openxmlformats.org/officeDocument/2006/relationships/hyperlink" Target="https://www.gov.uk/government/publications/global-anti-corruption-sanctions-factors-in-designating-people-involved-in-serious-corruption/global-anti-corruption-sanctions-consideration-of-designations" TargetMode="External" Id="rId19" /><Relationship Type="http://schemas.openxmlformats.org/officeDocument/2006/relationships/hyperlink" Target="https://www.gov.uk/government/publications/global-anti-corruption-sanctions-information-note-for-non-government-organisations/global-anti-corruption-sanctions-information-note-for-non-government-organisation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global-anti-corruption-sanctions-information-note-for-non-government-organisations/global-anti-corruption-sanctions-information-note-for-non-government-organisations" TargetMode="External" Id="rId14" /><Relationship Type="http://schemas.openxmlformats.org/officeDocument/2006/relationships/header" Target="header2.xml" Id="rId22" /><Relationship Type="http://schemas.openxmlformats.org/officeDocument/2006/relationships/hyperlink" Target="https://www.legislation.gov.uk/uksi/2021/488/regulation/6/made" TargetMode="External" Id="rId27" /><Relationship Type="http://schemas.openxmlformats.org/officeDocument/2006/relationships/hyperlink" Target="https://www.legislation.gov.uk/uksi/2021/488/regulation/6/made" TargetMode="External" Id="rId30" /><Relationship Type="http://schemas.openxmlformats.org/officeDocument/2006/relationships/footer" Target="foot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Natalie@redress.org" TargetMode="External" Id="R937dd051ac744e58" /><Relationship Type="http://schemas.openxmlformats.org/officeDocument/2006/relationships/glossaryDocument" Target="glossary/document.xml" Id="R6ffe73e1ca7b48c2" /></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667221/6_3323_Anti-Corruption_Strategy_WEB.pdf" TargetMode="External"/><Relationship Id="rId1" Type="http://schemas.openxmlformats.org/officeDocument/2006/relationships/hyperlink" Target="https://redress.org/news/magnitsky-sanctions-submission-templat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7.png@01D879AC.1F2B0B0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7.png@01D879AC.1F2B0B00" TargetMode="External"/><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696015-8303-4808-84c0-411166edae48}"/>
      </w:docPartPr>
      <w:docPartBody>
        <w:p w14:paraId="533779E3">
          <w:r>
            <w:rPr>
              <w:rStyle w:val="PlaceholderText"/>
            </w:rPr>
            <w:t/>
          </w:r>
        </w:p>
      </w:docPartBody>
    </w:docPart>
  </w:docParts>
</w:glossaryDocument>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df4f621-e49d-4858-8a6c-30d3fc80f65e">
      <UserInfo>
        <DisplayName>Charlie Loudon</DisplayName>
        <AccountId>14</AccountId>
        <AccountType/>
      </UserInfo>
      <UserInfo>
        <DisplayName>Natalie  Lucas</DisplayName>
        <AccountId>27</AccountId>
        <AccountType/>
      </UserInfo>
      <UserInfo>
        <DisplayName>Megan Smith</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44F2956C54B4190D5287AB5222415" ma:contentTypeVersion="6" ma:contentTypeDescription="Create a new document." ma:contentTypeScope="" ma:versionID="a0339bf80918d2ef941c99d684b75550">
  <xsd:schema xmlns:xsd="http://www.w3.org/2001/XMLSchema" xmlns:xs="http://www.w3.org/2001/XMLSchema" xmlns:p="http://schemas.microsoft.com/office/2006/metadata/properties" xmlns:ns2="38bd211f-f941-4ab8-8043-46c3006a3c25" xmlns:ns3="9df4f621-e49d-4858-8a6c-30d3fc80f65e" targetNamespace="http://schemas.microsoft.com/office/2006/metadata/properties" ma:root="true" ma:fieldsID="db7281e0622970056886e0b83abcffa3" ns2:_="" ns3:_="">
    <xsd:import namespace="38bd211f-f941-4ab8-8043-46c3006a3c25"/>
    <xsd:import namespace="9df4f621-e49d-4858-8a6c-30d3fc80f6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d211f-f941-4ab8-8043-46c3006a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4f621-e49d-4858-8a6c-30d3fc80f6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418B0-C12B-428E-A448-24AF92F73C51}">
  <ds:schemaRefs>
    <ds:schemaRef ds:uri="http://schemas.openxmlformats.org/officeDocument/2006/bibliography"/>
  </ds:schemaRefs>
</ds:datastoreItem>
</file>

<file path=customXml/itemProps2.xml><?xml version="1.0" encoding="utf-8"?>
<ds:datastoreItem xmlns:ds="http://schemas.openxmlformats.org/officeDocument/2006/customXml" ds:itemID="{7D75465B-9A84-408B-8E14-64EB37256181}">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9df4f621-e49d-4858-8a6c-30d3fc80f65e"/>
    <ds:schemaRef ds:uri="http://schemas.microsoft.com/office/infopath/2007/PartnerControls"/>
    <ds:schemaRef ds:uri="http://schemas.openxmlformats.org/package/2006/metadata/core-properties"/>
    <ds:schemaRef ds:uri="38bd211f-f941-4ab8-8043-46c3006a3c25"/>
  </ds:schemaRefs>
</ds:datastoreItem>
</file>

<file path=customXml/itemProps3.xml><?xml version="1.0" encoding="utf-8"?>
<ds:datastoreItem xmlns:ds="http://schemas.openxmlformats.org/officeDocument/2006/customXml" ds:itemID="{EF9BD0CA-B119-4FED-B12E-5CD3F167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d211f-f941-4ab8-8043-46c3006a3c25"/>
    <ds:schemaRef ds:uri="9df4f621-e49d-4858-8a6c-30d3fc80f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06BB1-865E-4214-81C6-D95D35DE7A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Lucas</dc:creator>
  <keywords/>
  <dc:description/>
  <lastModifiedBy>Natalie  Lucas</lastModifiedBy>
  <revision>39</revision>
  <dcterms:created xsi:type="dcterms:W3CDTF">2022-06-14T01:03:00.0000000Z</dcterms:created>
  <dcterms:modified xsi:type="dcterms:W3CDTF">2022-09-16T01:37:42.3698177Z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0x01010041444F2956C54B4190D5287AB5222415</vt:lpwstr>
  </property>
  <property fmtid="{D5CDD505-2E9C-101B-9397-08002B2CF9AE}" pid="3" name="MediaServiceImageTags">
    <vt:lpwstr/>
  </property>
</Properties>
</file>